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40EE46">
      <w:pPr>
        <w:spacing w:after="0" w:line="240" w:lineRule="auto"/>
        <w:jc w:val="center"/>
        <w:rPr>
          <w:rFonts w:ascii="Times New Roman" w:hAnsi="Times New Roman" w:eastAsia="Times New Roman"/>
          <w:b/>
          <w:bCs/>
          <w:color w:val="000000"/>
          <w:sz w:val="26"/>
          <w:szCs w:val="26"/>
          <w:lang w:eastAsia="ru-RU"/>
        </w:rPr>
      </w:pPr>
      <w:r>
        <w:rPr>
          <w:rFonts w:ascii="Times New Roman" w:hAnsi="Times New Roman" w:eastAsia="Times New Roman"/>
          <w:b/>
          <w:bCs/>
          <w:color w:val="000000"/>
          <w:sz w:val="26"/>
          <w:szCs w:val="26"/>
          <w:lang w:eastAsia="ru-RU"/>
        </w:rPr>
        <w:t xml:space="preserve">муниципальное общеобразовательное учреждение </w:t>
      </w:r>
    </w:p>
    <w:p w14:paraId="7DA2DE60">
      <w:pPr>
        <w:spacing w:after="0" w:line="240" w:lineRule="auto"/>
        <w:jc w:val="center"/>
        <w:rPr>
          <w:rFonts w:ascii="Times New Roman" w:hAnsi="Times New Roman" w:eastAsia="Times New Roman"/>
          <w:color w:val="333333"/>
          <w:sz w:val="26"/>
          <w:szCs w:val="26"/>
          <w:lang w:eastAsia="ru-RU"/>
        </w:rPr>
      </w:pPr>
      <w:r>
        <w:rPr>
          <w:rFonts w:ascii="Times New Roman" w:hAnsi="Times New Roman" w:eastAsia="Times New Roman"/>
          <w:b/>
          <w:bCs/>
          <w:color w:val="000000"/>
          <w:sz w:val="26"/>
          <w:szCs w:val="26"/>
          <w:lang w:eastAsia="ru-RU"/>
        </w:rPr>
        <w:t>«Средняя школа №61 Тракторозаводского района Волгограда»</w:t>
      </w:r>
    </w:p>
    <w:p w14:paraId="5C0F7E48">
      <w:pPr>
        <w:spacing w:after="0" w:line="240" w:lineRule="auto"/>
        <w:jc w:val="center"/>
        <w:rPr>
          <w:rFonts w:ascii="Times New Roman" w:hAnsi="Times New Roman" w:eastAsia="Times New Roman"/>
          <w:color w:val="333333"/>
          <w:sz w:val="26"/>
          <w:szCs w:val="26"/>
          <w:lang w:eastAsia="ru-RU"/>
        </w:rPr>
      </w:pPr>
    </w:p>
    <w:p w14:paraId="29AA64FB">
      <w:pPr>
        <w:spacing w:after="0" w:line="240" w:lineRule="auto"/>
        <w:jc w:val="center"/>
        <w:rPr>
          <w:rFonts w:ascii="Times New Roman" w:hAnsi="Times New Roman" w:eastAsia="Times New Roman"/>
          <w:color w:val="333333"/>
          <w:sz w:val="26"/>
          <w:szCs w:val="26"/>
          <w:lang w:eastAsia="ru-RU"/>
        </w:rPr>
      </w:pPr>
    </w:p>
    <w:p w14:paraId="0F0A25F7">
      <w:pPr>
        <w:spacing w:after="0" w:line="240" w:lineRule="auto"/>
        <w:jc w:val="center"/>
        <w:rPr>
          <w:rFonts w:ascii="Times New Roman" w:hAnsi="Times New Roman" w:eastAsia="Times New Roman"/>
          <w:color w:val="333333"/>
          <w:sz w:val="26"/>
          <w:szCs w:val="26"/>
          <w:lang w:eastAsia="ru-RU"/>
        </w:rPr>
      </w:pPr>
    </w:p>
    <w:p w14:paraId="1A96F67B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8"/>
        </w:rPr>
      </w:pPr>
    </w:p>
    <w:p w14:paraId="2CFD4ADC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8"/>
        </w:rPr>
      </w:pPr>
    </w:p>
    <w:p w14:paraId="219C746A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8"/>
        </w:rPr>
      </w:pPr>
      <w:r>
        <w:drawing>
          <wp:inline distT="0" distB="0" distL="114300" distR="114300">
            <wp:extent cx="6268085" cy="1553210"/>
            <wp:effectExtent l="0" t="0" r="10795" b="1270"/>
            <wp:docPr id="1" name="Изображение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268085" cy="155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3EE6C8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8"/>
        </w:rPr>
      </w:pPr>
    </w:p>
    <w:p w14:paraId="2BC63D8A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8"/>
        </w:rPr>
      </w:pPr>
    </w:p>
    <w:p w14:paraId="3AFF0F68">
      <w:pPr>
        <w:spacing w:after="0"/>
        <w:rPr>
          <w:rFonts w:ascii="Times New Roman" w:hAnsi="Times New Roman"/>
          <w:sz w:val="24"/>
          <w:szCs w:val="24"/>
        </w:rPr>
      </w:pPr>
    </w:p>
    <w:p w14:paraId="7FA2270D">
      <w:pPr>
        <w:spacing w:after="0"/>
        <w:rPr>
          <w:rFonts w:ascii="Times New Roman" w:hAnsi="Times New Roman"/>
          <w:sz w:val="24"/>
          <w:szCs w:val="24"/>
        </w:rPr>
      </w:pPr>
    </w:p>
    <w:p w14:paraId="0CD30CB5">
      <w:pPr>
        <w:spacing w:after="0"/>
        <w:jc w:val="center"/>
        <w:rPr>
          <w:rFonts w:ascii="Times New Roman" w:hAnsi="Times New Roman" w:eastAsia="Times New Roman"/>
          <w:b/>
          <w:sz w:val="28"/>
          <w:szCs w:val="24"/>
          <w:lang w:eastAsia="ru-RU"/>
        </w:rPr>
      </w:pPr>
    </w:p>
    <w:p w14:paraId="3B39E231">
      <w:pPr>
        <w:spacing w:after="0"/>
        <w:jc w:val="center"/>
        <w:rPr>
          <w:rFonts w:ascii="Times New Roman" w:hAnsi="Times New Roman" w:eastAsia="Times New Roman"/>
          <w:b/>
          <w:sz w:val="28"/>
          <w:szCs w:val="24"/>
          <w:lang w:eastAsia="ru-RU"/>
        </w:rPr>
      </w:pPr>
    </w:p>
    <w:p w14:paraId="5E03D82C">
      <w:pPr>
        <w:spacing w:after="0"/>
        <w:jc w:val="center"/>
        <w:rPr>
          <w:rFonts w:ascii="Times New Roman" w:hAnsi="Times New Roman" w:eastAsia="Times New Roman"/>
          <w:b/>
          <w:sz w:val="28"/>
          <w:szCs w:val="24"/>
          <w:lang w:eastAsia="ru-RU"/>
        </w:rPr>
      </w:pPr>
    </w:p>
    <w:p w14:paraId="1B72C067">
      <w:pPr>
        <w:spacing w:after="0"/>
        <w:jc w:val="center"/>
        <w:rPr>
          <w:rFonts w:ascii="Times New Roman" w:hAnsi="Times New Roman" w:eastAsia="Times New Roman"/>
          <w:b/>
          <w:sz w:val="28"/>
          <w:szCs w:val="24"/>
          <w:lang w:eastAsia="ru-RU"/>
        </w:rPr>
      </w:pPr>
    </w:p>
    <w:p w14:paraId="7941AAD0">
      <w:pPr>
        <w:spacing w:after="0" w:line="240" w:lineRule="auto"/>
        <w:jc w:val="center"/>
        <w:rPr>
          <w:rFonts w:ascii="Times New Roman" w:hAnsi="Times New Roman" w:eastAsia="Times New Roman"/>
          <w:b/>
          <w:sz w:val="28"/>
          <w:szCs w:val="24"/>
          <w:lang w:eastAsia="ru-RU"/>
        </w:rPr>
      </w:pPr>
      <w:r>
        <w:rPr>
          <w:rFonts w:ascii="Times New Roman" w:hAnsi="Times New Roman" w:eastAsia="Times New Roman"/>
          <w:b/>
          <w:sz w:val="28"/>
          <w:szCs w:val="24"/>
          <w:lang w:eastAsia="ru-RU"/>
        </w:rPr>
        <w:t xml:space="preserve">ДОПОЛНИТЕЛЬНАЯ ОБРАЗОВАТЕЛЬНАЯ </w:t>
      </w:r>
    </w:p>
    <w:p w14:paraId="3E7B39FD">
      <w:pPr>
        <w:spacing w:after="0" w:line="240" w:lineRule="auto"/>
        <w:jc w:val="center"/>
        <w:rPr>
          <w:rFonts w:ascii="Times New Roman" w:hAnsi="Times New Roman" w:eastAsia="Times New Roman"/>
          <w:b/>
          <w:sz w:val="28"/>
          <w:szCs w:val="24"/>
          <w:lang w:eastAsia="ru-RU"/>
        </w:rPr>
      </w:pPr>
      <w:r>
        <w:rPr>
          <w:rFonts w:ascii="Times New Roman" w:hAnsi="Times New Roman" w:eastAsia="Times New Roman"/>
          <w:b/>
          <w:sz w:val="28"/>
          <w:szCs w:val="24"/>
          <w:lang w:eastAsia="ru-RU"/>
        </w:rPr>
        <w:t>ПРОГРАММА КУРСА</w:t>
      </w:r>
    </w:p>
    <w:p w14:paraId="6B8E52B9">
      <w:pPr>
        <w:spacing w:after="0" w:line="240" w:lineRule="auto"/>
        <w:jc w:val="center"/>
        <w:rPr>
          <w:rFonts w:ascii="Times New Roman" w:hAnsi="Times New Roman" w:eastAsia="Times New Roman"/>
          <w:b/>
          <w:sz w:val="28"/>
          <w:szCs w:val="24"/>
          <w:lang w:eastAsia="ru-RU"/>
        </w:rPr>
      </w:pPr>
      <w:r>
        <w:rPr>
          <w:rFonts w:ascii="Times New Roman" w:hAnsi="Times New Roman" w:eastAsia="Times New Roman"/>
          <w:b/>
          <w:sz w:val="28"/>
          <w:szCs w:val="24"/>
          <w:lang w:eastAsia="ru-RU"/>
        </w:rPr>
        <w:t>«ЗА СТРАНИЦАМИ УЧЕБНИКА</w:t>
      </w:r>
      <w:r>
        <w:rPr>
          <w:rFonts w:hint="default" w:ascii="Times New Roman" w:hAnsi="Times New Roman" w:eastAsia="Times New Roman"/>
          <w:b/>
          <w:sz w:val="28"/>
          <w:szCs w:val="24"/>
          <w:lang w:val="en-US" w:eastAsia="ru-RU"/>
        </w:rPr>
        <w:t xml:space="preserve"> МАТЕМАТИКИ</w:t>
      </w:r>
      <w:r>
        <w:rPr>
          <w:rFonts w:ascii="Times New Roman" w:hAnsi="Times New Roman" w:eastAsia="Times New Roman"/>
          <w:b/>
          <w:sz w:val="28"/>
          <w:szCs w:val="24"/>
          <w:lang w:eastAsia="ru-RU"/>
        </w:rPr>
        <w:t>»</w:t>
      </w:r>
    </w:p>
    <w:p w14:paraId="0F233F44">
      <w:pPr>
        <w:spacing w:after="0" w:line="240" w:lineRule="auto"/>
        <w:jc w:val="center"/>
        <w:rPr>
          <w:rFonts w:ascii="Times New Roman" w:hAnsi="Times New Roman" w:eastAsia="Times New Roman"/>
          <w:sz w:val="28"/>
          <w:szCs w:val="24"/>
          <w:lang w:eastAsia="ru-RU"/>
        </w:rPr>
      </w:pPr>
      <w:r>
        <w:rPr>
          <w:rFonts w:ascii="Times New Roman" w:hAnsi="Times New Roman" w:eastAsia="Times New Roman"/>
          <w:b/>
          <w:sz w:val="28"/>
          <w:szCs w:val="24"/>
          <w:lang w:eastAsia="ru-RU"/>
        </w:rPr>
        <w:t xml:space="preserve">для обучающихся </w:t>
      </w:r>
      <w:r>
        <w:rPr>
          <w:rFonts w:hint="default" w:ascii="Times New Roman" w:hAnsi="Times New Roman" w:eastAsia="Times New Roman"/>
          <w:b/>
          <w:sz w:val="28"/>
          <w:szCs w:val="24"/>
          <w:lang w:val="en-US" w:eastAsia="ru-RU"/>
        </w:rPr>
        <w:t>2</w:t>
      </w:r>
      <w:r>
        <w:rPr>
          <w:rFonts w:ascii="Times New Roman" w:hAnsi="Times New Roman" w:eastAsia="Times New Roman"/>
          <w:b/>
          <w:sz w:val="28"/>
          <w:szCs w:val="24"/>
          <w:lang w:eastAsia="ru-RU"/>
        </w:rPr>
        <w:t xml:space="preserve"> классов</w:t>
      </w:r>
    </w:p>
    <w:p w14:paraId="7715D237">
      <w:pPr>
        <w:spacing w:after="0" w:line="240" w:lineRule="auto"/>
        <w:jc w:val="center"/>
        <w:rPr>
          <w:rFonts w:ascii="Times New Roman" w:hAnsi="Times New Roman" w:eastAsia="Times New Roman"/>
          <w:b/>
          <w:sz w:val="28"/>
          <w:szCs w:val="24"/>
          <w:lang w:eastAsia="ru-RU"/>
        </w:rPr>
      </w:pPr>
    </w:p>
    <w:p w14:paraId="75740D77">
      <w:pPr>
        <w:spacing w:after="0" w:line="240" w:lineRule="auto"/>
        <w:jc w:val="center"/>
        <w:rPr>
          <w:rFonts w:ascii="Times New Roman" w:hAnsi="Times New Roman" w:eastAsia="Times New Roman"/>
          <w:sz w:val="28"/>
          <w:szCs w:val="24"/>
          <w:lang w:eastAsia="ru-RU"/>
        </w:rPr>
      </w:pPr>
    </w:p>
    <w:p w14:paraId="6F968A9B">
      <w:pPr>
        <w:spacing w:after="0" w:line="240" w:lineRule="auto"/>
        <w:jc w:val="center"/>
        <w:rPr>
          <w:rFonts w:ascii="Times New Roman" w:hAnsi="Times New Roman" w:eastAsia="Times New Roman"/>
          <w:b/>
          <w:sz w:val="28"/>
          <w:szCs w:val="24"/>
          <w:lang w:eastAsia="ru-RU"/>
        </w:rPr>
      </w:pPr>
      <w:r>
        <w:rPr>
          <w:rFonts w:ascii="Times New Roman" w:hAnsi="Times New Roman" w:eastAsia="Times New Roman"/>
          <w:b/>
          <w:sz w:val="28"/>
          <w:szCs w:val="24"/>
          <w:lang w:eastAsia="ru-RU"/>
        </w:rPr>
        <w:t>на  202</w:t>
      </w:r>
      <w:r>
        <w:rPr>
          <w:rFonts w:hint="default" w:ascii="Times New Roman" w:hAnsi="Times New Roman" w:eastAsia="Times New Roman"/>
          <w:b/>
          <w:sz w:val="28"/>
          <w:szCs w:val="24"/>
          <w:lang w:val="en-US" w:eastAsia="ru-RU"/>
        </w:rPr>
        <w:t>6</w:t>
      </w:r>
      <w:r>
        <w:rPr>
          <w:rFonts w:ascii="Times New Roman" w:hAnsi="Times New Roman" w:eastAsia="Times New Roman"/>
          <w:b/>
          <w:sz w:val="28"/>
          <w:szCs w:val="24"/>
          <w:lang w:eastAsia="ru-RU"/>
        </w:rPr>
        <w:t xml:space="preserve"> - 202</w:t>
      </w:r>
      <w:r>
        <w:rPr>
          <w:rFonts w:hint="default" w:ascii="Times New Roman" w:hAnsi="Times New Roman" w:eastAsia="Times New Roman"/>
          <w:b/>
          <w:sz w:val="28"/>
          <w:szCs w:val="24"/>
          <w:lang w:val="en-US" w:eastAsia="ru-RU"/>
        </w:rPr>
        <w:t>7</w:t>
      </w:r>
      <w:r>
        <w:rPr>
          <w:rFonts w:ascii="Times New Roman" w:hAnsi="Times New Roman" w:eastAsia="Times New Roman"/>
          <w:b/>
          <w:sz w:val="28"/>
          <w:szCs w:val="24"/>
          <w:lang w:eastAsia="ru-RU"/>
        </w:rPr>
        <w:t xml:space="preserve"> учебный  год</w:t>
      </w:r>
    </w:p>
    <w:p w14:paraId="4217B57E">
      <w:pPr>
        <w:ind w:right="140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7721AB6D">
      <w:pPr>
        <w:ind w:right="140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7987D4E8">
      <w:pPr>
        <w:ind w:right="140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2D205198">
      <w:pPr>
        <w:ind w:right="140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42E6B55E">
      <w:pPr>
        <w:ind w:right="140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323028D5">
      <w:pPr>
        <w:ind w:right="140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2ED6CB6B">
      <w:pPr>
        <w:ind w:right="140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3A5915BB">
      <w:pPr>
        <w:ind w:right="140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7D7E5D19">
      <w:pPr>
        <w:ind w:right="140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0CFCC39E">
      <w:pPr>
        <w:ind w:right="140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659FBE5E">
      <w:pPr>
        <w:ind w:right="140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4E77783E">
      <w:pPr>
        <w:ind w:right="140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415FB9AB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Волгоград  202</w:t>
      </w:r>
      <w:r>
        <w:rPr>
          <w:rFonts w:hint="default" w:ascii="Times New Roman" w:hAnsi="Times New Roman"/>
          <w:sz w:val="28"/>
          <w:szCs w:val="28"/>
          <w:lang w:val="ru-RU"/>
        </w:rPr>
        <w:t>6</w:t>
      </w:r>
    </w:p>
    <w:p w14:paraId="6B50DE7D">
      <w:pPr>
        <w:spacing w:before="66"/>
        <w:ind w:left="1133"/>
        <w:rPr>
          <w:b/>
          <w:sz w:val="24"/>
        </w:rPr>
      </w:pPr>
    </w:p>
    <w:p w14:paraId="7A231329">
      <w:pPr>
        <w:spacing w:before="66"/>
        <w:ind w:left="1133"/>
        <w:rPr>
          <w:b/>
          <w:sz w:val="24"/>
        </w:rPr>
      </w:pPr>
    </w:p>
    <w:p w14:paraId="17239539">
      <w:pPr>
        <w:pStyle w:val="9"/>
        <w:numPr>
          <w:ilvl w:val="0"/>
          <w:numId w:val="0"/>
        </w:numPr>
        <w:spacing w:after="0" w:line="240" w:lineRule="auto"/>
        <w:ind w:left="709" w:leftChars="0"/>
        <w:jc w:val="both"/>
        <w:rPr>
          <w:rFonts w:ascii="Times New Roman" w:hAnsi="Times New Roman" w:eastAsia="Times New Roman"/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П</w:t>
      </w:r>
      <w:r>
        <w:rPr>
          <w:rFonts w:ascii="Times New Roman" w:hAnsi="Times New Roman" w:eastAsia="Times New Roman"/>
          <w:b/>
          <w:bCs/>
          <w:sz w:val="28"/>
          <w:szCs w:val="28"/>
          <w:lang w:eastAsia="ru-RU"/>
        </w:rPr>
        <w:t>ОЯСНИТЕЛЬНАЯ ЗАПИСКА</w:t>
      </w:r>
    </w:p>
    <w:p w14:paraId="4E129B6E">
      <w:pPr>
        <w:pStyle w:val="5"/>
        <w:spacing w:before="34"/>
        <w:ind w:left="708" w:right="142" w:firstLine="424"/>
        <w:jc w:val="both"/>
      </w:pPr>
      <w:r>
        <w:t>Дополнительная образовательная программа «За</w:t>
      </w:r>
      <w:r>
        <w:rPr>
          <w:rFonts w:hint="default"/>
          <w:lang w:val="ru-RU"/>
        </w:rPr>
        <w:t xml:space="preserve"> страницами учебника математики</w:t>
      </w:r>
      <w:r>
        <w:t>» для учащихся 2 класса разработана в соответствии с Постановлением Правительства Российской Федерации от 15.09.2020 №1441 «Об утверждении правил оказания платных образовательных услуг» и Положением о рабочей программе по дополнительным платным образовательным услугам МОУ СШ №61, а также на основании учебного план дополнительных платных образовательных услуг МОУ СШ №61 на 202</w:t>
      </w:r>
      <w:r>
        <w:rPr>
          <w:rFonts w:hint="default"/>
          <w:lang w:val="ru-RU"/>
        </w:rPr>
        <w:t>6</w:t>
      </w:r>
      <w:r>
        <w:t>-202</w:t>
      </w:r>
      <w:r>
        <w:rPr>
          <w:rFonts w:hint="default"/>
          <w:lang w:val="ru-RU"/>
        </w:rPr>
        <w:t>7</w:t>
      </w:r>
      <w:r>
        <w:t xml:space="preserve"> учебный год.</w:t>
      </w:r>
    </w:p>
    <w:p w14:paraId="78AB97E2">
      <w:pPr>
        <w:pStyle w:val="5"/>
        <w:spacing w:before="5"/>
      </w:pPr>
    </w:p>
    <w:p w14:paraId="54653233">
      <w:pPr>
        <w:autoSpaceDE w:val="0"/>
        <w:autoSpaceDN w:val="0"/>
        <w:adjustRightInd w:val="0"/>
        <w:spacing w:after="0"/>
        <w:ind w:firstLine="709"/>
        <w:jc w:val="both"/>
        <w:rPr>
          <w:rFonts w:hint="default" w:ascii="Times New Roman" w:hAnsi="Times New Roman" w:cs="Times New Roman"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 w:val="0"/>
          <w:sz w:val="24"/>
          <w:szCs w:val="24"/>
          <w:lang w:val="ru-RU"/>
        </w:rPr>
        <w:t>Направленность</w:t>
      </w:r>
      <w:r>
        <w:rPr>
          <w:rFonts w:hint="default" w:ascii="Times New Roman" w:hAnsi="Times New Roman" w:cs="Times New Roman"/>
          <w:b/>
          <w:bCs w:val="0"/>
          <w:sz w:val="24"/>
          <w:szCs w:val="24"/>
          <w:lang w:val="ru-RU"/>
        </w:rPr>
        <w:t xml:space="preserve"> программы: </w:t>
      </w:r>
      <w:r>
        <w:rPr>
          <w:rFonts w:hint="default" w:ascii="Times New Roman" w:hAnsi="Times New Roman" w:cs="Times New Roman"/>
          <w:bCs/>
          <w:sz w:val="24"/>
          <w:szCs w:val="24"/>
          <w:lang w:val="ru-RU"/>
        </w:rPr>
        <w:t>социально-гуманитарная.</w:t>
      </w:r>
    </w:p>
    <w:p w14:paraId="1BE45C55">
      <w:pPr>
        <w:pStyle w:val="5"/>
        <w:ind w:left="708" w:right="134" w:firstLine="424"/>
        <w:jc w:val="both"/>
      </w:pPr>
      <w:r>
        <w:t>Дополнительная</w:t>
      </w:r>
      <w:r>
        <w:rPr>
          <w:spacing w:val="-9"/>
        </w:rPr>
        <w:t xml:space="preserve"> </w:t>
      </w:r>
      <w:r>
        <w:t>образовательная</w:t>
      </w:r>
      <w:r>
        <w:rPr>
          <w:spacing w:val="-9"/>
        </w:rPr>
        <w:t xml:space="preserve"> </w:t>
      </w:r>
      <w:r>
        <w:t>программа</w:t>
      </w:r>
      <w:r>
        <w:rPr>
          <w:spacing w:val="-4"/>
        </w:rPr>
        <w:t xml:space="preserve"> </w:t>
      </w:r>
      <w:r>
        <w:t>«За</w:t>
      </w:r>
      <w:r>
        <w:rPr>
          <w:rFonts w:hint="default"/>
          <w:lang w:val="ru-RU"/>
        </w:rPr>
        <w:t xml:space="preserve"> страницами учебника математики</w:t>
      </w:r>
      <w:r>
        <w:t>»</w:t>
      </w:r>
      <w:r>
        <w:rPr>
          <w:spacing w:val="-14"/>
        </w:rPr>
        <w:t xml:space="preserve"> </w:t>
      </w:r>
      <w:r>
        <w:t>адресована</w:t>
      </w:r>
      <w:r>
        <w:rPr>
          <w:spacing w:val="-6"/>
        </w:rPr>
        <w:t xml:space="preserve"> </w:t>
      </w:r>
      <w:r>
        <w:t>учащимся</w:t>
      </w:r>
      <w:r>
        <w:rPr>
          <w:spacing w:val="-8"/>
        </w:rPr>
        <w:t xml:space="preserve"> </w:t>
      </w:r>
      <w:r>
        <w:t>2 класса общеобразовательных учреждений (7-8 лет). Программа курса «За</w:t>
      </w:r>
      <w:r>
        <w:rPr>
          <w:rFonts w:hint="default"/>
          <w:lang w:val="ru-RU"/>
        </w:rPr>
        <w:t xml:space="preserve"> страницами учебника математики</w:t>
      </w:r>
      <w:r>
        <w:t>» относится к программам социально-педагогической направленности. Обучение математике является важнейшей составляющей начального общего образования. Этот предмет играет важную</w:t>
      </w:r>
      <w:r>
        <w:rPr>
          <w:spacing w:val="-1"/>
        </w:rPr>
        <w:t xml:space="preserve"> </w:t>
      </w:r>
      <w:r>
        <w:t>роль в</w:t>
      </w:r>
      <w:r>
        <w:rPr>
          <w:spacing w:val="-2"/>
        </w:rPr>
        <w:t xml:space="preserve"> </w:t>
      </w:r>
      <w:r>
        <w:t>формировании у</w:t>
      </w:r>
      <w:r>
        <w:rPr>
          <w:spacing w:val="-9"/>
        </w:rPr>
        <w:t xml:space="preserve"> </w:t>
      </w:r>
      <w:r>
        <w:t>младших школьников умения учиться.</w:t>
      </w:r>
      <w:r>
        <w:rPr>
          <w:spacing w:val="-1"/>
        </w:rPr>
        <w:t xml:space="preserve"> </w:t>
      </w:r>
      <w:r>
        <w:t>Начальное</w:t>
      </w:r>
      <w:r>
        <w:rPr>
          <w:spacing w:val="-2"/>
        </w:rPr>
        <w:t xml:space="preserve"> </w:t>
      </w:r>
      <w:r>
        <w:t>обучение математике закладывает основы для формирования приёмов умственной деятельности: школьники учатся проводить анализ, сравнение, классификацию объектов, устанавливать причинно-следственные связи, закономерности, выстраивать логические цепочки рассуждений. Изучая математику, они усваивают определённые обобщённые знания и способы действий. Универсальные математические способы познания способствуют целостному восприятию мира, позволяют выстраивать модели его отдельных процессов и явлений, а также являются основой формирования универсальных учебных действий. Универсальные учебные действия обеспечивают усвоение предметных знаний и интеллектуальное развитие учащихся, формируют способность к самостоятельному поиску и усвоению новой информации, новых знаний и способов действий, что составляет основу умения учиться. Усвоенные в начальном курсе математики знания и способы действий необходимы</w:t>
      </w:r>
      <w:r>
        <w:rPr>
          <w:spacing w:val="-15"/>
        </w:rPr>
        <w:t xml:space="preserve"> </w:t>
      </w:r>
      <w:r>
        <w:t>не</w:t>
      </w:r>
      <w:r>
        <w:rPr>
          <w:spacing w:val="-15"/>
        </w:rPr>
        <w:t xml:space="preserve"> </w:t>
      </w:r>
      <w:r>
        <w:t>только</w:t>
      </w:r>
      <w:r>
        <w:rPr>
          <w:spacing w:val="-15"/>
        </w:rPr>
        <w:t xml:space="preserve"> </w:t>
      </w:r>
      <w:r>
        <w:t>для</w:t>
      </w:r>
      <w:r>
        <w:rPr>
          <w:spacing w:val="-15"/>
        </w:rPr>
        <w:t xml:space="preserve"> </w:t>
      </w:r>
      <w:r>
        <w:t>дальнейшего</w:t>
      </w:r>
      <w:r>
        <w:rPr>
          <w:spacing w:val="-15"/>
        </w:rPr>
        <w:t xml:space="preserve"> </w:t>
      </w:r>
      <w:r>
        <w:t>успешного</w:t>
      </w:r>
      <w:r>
        <w:rPr>
          <w:spacing w:val="-15"/>
        </w:rPr>
        <w:t xml:space="preserve"> </w:t>
      </w:r>
      <w:r>
        <w:t>изучения</w:t>
      </w:r>
      <w:r>
        <w:rPr>
          <w:spacing w:val="-15"/>
        </w:rPr>
        <w:t xml:space="preserve"> </w:t>
      </w:r>
      <w:r>
        <w:t>математики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других</w:t>
      </w:r>
      <w:r>
        <w:rPr>
          <w:spacing w:val="-15"/>
        </w:rPr>
        <w:t xml:space="preserve"> </w:t>
      </w:r>
      <w:r>
        <w:t>школьных дисциплин,</w:t>
      </w:r>
      <w:r>
        <w:rPr>
          <w:spacing w:val="-13"/>
        </w:rPr>
        <w:t xml:space="preserve"> </w:t>
      </w:r>
      <w:r>
        <w:t>но</w:t>
      </w:r>
      <w:r>
        <w:rPr>
          <w:spacing w:val="-13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для</w:t>
      </w:r>
      <w:r>
        <w:rPr>
          <w:spacing w:val="-13"/>
        </w:rPr>
        <w:t xml:space="preserve"> </w:t>
      </w:r>
      <w:r>
        <w:t>решения</w:t>
      </w:r>
      <w:r>
        <w:rPr>
          <w:spacing w:val="-11"/>
        </w:rPr>
        <w:t xml:space="preserve"> </w:t>
      </w:r>
      <w:r>
        <w:t>многих</w:t>
      </w:r>
      <w:r>
        <w:rPr>
          <w:spacing w:val="-11"/>
        </w:rPr>
        <w:t xml:space="preserve"> </w:t>
      </w:r>
      <w:r>
        <w:t>практических</w:t>
      </w:r>
      <w:r>
        <w:rPr>
          <w:spacing w:val="-9"/>
        </w:rPr>
        <w:t xml:space="preserve"> </w:t>
      </w:r>
      <w:r>
        <w:t>задач</w:t>
      </w:r>
      <w:r>
        <w:rPr>
          <w:spacing w:val="-11"/>
        </w:rPr>
        <w:t xml:space="preserve"> </w:t>
      </w:r>
      <w:r>
        <w:t>во</w:t>
      </w:r>
      <w:r>
        <w:rPr>
          <w:spacing w:val="-11"/>
        </w:rPr>
        <w:t xml:space="preserve"> </w:t>
      </w:r>
      <w:r>
        <w:t>взрослой</w:t>
      </w:r>
      <w:r>
        <w:rPr>
          <w:spacing w:val="-12"/>
        </w:rPr>
        <w:t xml:space="preserve"> </w:t>
      </w:r>
      <w:r>
        <w:t>жизни.</w:t>
      </w:r>
      <w:r>
        <w:rPr>
          <w:spacing w:val="-11"/>
        </w:rPr>
        <w:t xml:space="preserve"> </w:t>
      </w:r>
      <w:r>
        <w:t>Большую</w:t>
      </w:r>
      <w:r>
        <w:rPr>
          <w:spacing w:val="-10"/>
        </w:rPr>
        <w:t xml:space="preserve"> </w:t>
      </w:r>
      <w:r>
        <w:t>часть математических</w:t>
      </w:r>
      <w:r>
        <w:rPr>
          <w:spacing w:val="-14"/>
        </w:rPr>
        <w:t xml:space="preserve"> </w:t>
      </w:r>
      <w:r>
        <w:t>знаний</w:t>
      </w:r>
      <w:r>
        <w:rPr>
          <w:spacing w:val="-13"/>
        </w:rPr>
        <w:t xml:space="preserve"> </w:t>
      </w:r>
      <w:r>
        <w:t>учащиеся</w:t>
      </w:r>
      <w:r>
        <w:rPr>
          <w:spacing w:val="-14"/>
        </w:rPr>
        <w:t xml:space="preserve"> </w:t>
      </w:r>
      <w:r>
        <w:t>получают</w:t>
      </w:r>
      <w:r>
        <w:rPr>
          <w:spacing w:val="-13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ходе</w:t>
      </w:r>
      <w:r>
        <w:rPr>
          <w:spacing w:val="-15"/>
        </w:rPr>
        <w:t xml:space="preserve"> </w:t>
      </w:r>
      <w:r>
        <w:t>стандартных</w:t>
      </w:r>
      <w:r>
        <w:rPr>
          <w:spacing w:val="-12"/>
        </w:rPr>
        <w:t xml:space="preserve"> </w:t>
      </w:r>
      <w:r>
        <w:t>уроков</w:t>
      </w:r>
      <w:r>
        <w:rPr>
          <w:spacing w:val="-15"/>
        </w:rPr>
        <w:t xml:space="preserve"> </w:t>
      </w:r>
      <w:r>
        <w:t>математики</w:t>
      </w:r>
      <w:r>
        <w:rPr>
          <w:spacing w:val="-13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рамках того количества учебных часов, которые предусмотрены в образовательном учреждении.</w:t>
      </w:r>
    </w:p>
    <w:p w14:paraId="4575D18B">
      <w:pPr>
        <w:pStyle w:val="5"/>
        <w:spacing w:before="1"/>
      </w:pPr>
    </w:p>
    <w:p w14:paraId="16AB5959">
      <w:pPr>
        <w:pStyle w:val="5"/>
        <w:ind w:left="708" w:right="141" w:firstLine="424"/>
        <w:jc w:val="both"/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Актуальность программы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 xml:space="preserve">. </w:t>
      </w:r>
      <w:r>
        <w:t>Инновационные процессы, идущие сегодня в системе педагогического образования, наиболее остро ставят вопрос о подготовке высокообразованной интеллектуально развитой личности. Научно-технический прогресс диктует определенные требования к человеку XXI века: он должен быть не просто созидателем, а созидателем творческим и интеллектуально развитым, поэтому воспитанием и становлением такого человека должна заниматься современная школа, где реализуются принципы индивидуального подхода к учащимся.</w:t>
      </w:r>
    </w:p>
    <w:p w14:paraId="1F85BE58">
      <w:pPr>
        <w:pStyle w:val="5"/>
        <w:ind w:left="708" w:right="136" w:firstLine="424"/>
        <w:jc w:val="both"/>
      </w:pPr>
      <w:r>
        <w:t>Помимо вышеперечисленного отметим, что актуальность введения подобного курса занятий именно во 2 классе видится и в большом объеме математических знаний, которые должен усвоить учащийся 2 класса, и в появлении необходимости совершенствования познавательного процесса у учащихся, в необходимости всестороннего развития математических способностей учащихся (умений обобщать материал, рассуждать, анализировать, выдвигать гипотезу, обоснованно делать выводы, доказывать и т.п.). Практическая значимость внедрения программы «За</w:t>
      </w:r>
      <w:r>
        <w:rPr>
          <w:rFonts w:hint="default"/>
          <w:lang w:val="ru-RU"/>
        </w:rPr>
        <w:t xml:space="preserve"> страницами учебника математики</w:t>
      </w:r>
      <w:r>
        <w:t>» - обучение рациональным приемам применения знаний на практике, переносу своих знаний и умений, как в аналогичное, так и в измененные условия.</w:t>
      </w:r>
    </w:p>
    <w:p w14:paraId="06E5F1FA">
      <w:pPr>
        <w:widowControl w:val="0"/>
        <w:suppressAutoHyphens/>
        <w:autoSpaceDE w:val="0"/>
        <w:spacing w:after="0" w:line="240" w:lineRule="auto"/>
        <w:ind w:left="142" w:firstLine="425"/>
        <w:jc w:val="both"/>
        <w:rPr>
          <w:rFonts w:ascii="Times New Roman" w:hAnsi="Times New Roman"/>
          <w:sz w:val="24"/>
          <w:szCs w:val="24"/>
        </w:rPr>
      </w:pPr>
    </w:p>
    <w:p w14:paraId="737B5778">
      <w:pPr>
        <w:widowControl w:val="0"/>
        <w:suppressAutoHyphens/>
        <w:autoSpaceDE w:val="0"/>
        <w:spacing w:after="0" w:line="240" w:lineRule="auto"/>
        <w:ind w:left="142" w:firstLine="425"/>
        <w:jc w:val="both"/>
        <w:rPr>
          <w:rFonts w:ascii="Times New Roman" w:hAnsi="Times New Roman"/>
          <w:sz w:val="24"/>
          <w:szCs w:val="24"/>
        </w:rPr>
      </w:pPr>
    </w:p>
    <w:p w14:paraId="4D3EACF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14:paraId="24484349">
      <w:pPr>
        <w:pStyle w:val="9"/>
        <w:numPr>
          <w:ilvl w:val="0"/>
          <w:numId w:val="0"/>
        </w:numPr>
        <w:spacing w:after="0" w:line="240" w:lineRule="auto"/>
        <w:ind w:left="709" w:leftChars="0"/>
        <w:jc w:val="both"/>
        <w:rPr>
          <w:rFonts w:ascii="Times New Roman" w:hAnsi="Times New Roman" w:eastAsia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bCs/>
          <w:sz w:val="28"/>
          <w:szCs w:val="28"/>
          <w:lang w:eastAsia="ru-RU"/>
        </w:rPr>
        <w:t>ЦЕЛЬ И ЗАДАЧИ</w:t>
      </w:r>
    </w:p>
    <w:p w14:paraId="5492AFFB">
      <w:pPr>
        <w:spacing w:after="0" w:line="240" w:lineRule="auto"/>
        <w:ind w:firstLine="700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sz w:val="24"/>
          <w:szCs w:val="24"/>
          <w:lang w:eastAsia="ru-RU"/>
        </w:rPr>
        <w:t>Цель программы</w:t>
      </w:r>
      <w:r>
        <w:rPr>
          <w:rFonts w:ascii="Times New Roman" w:hAnsi="Times New Roman" w:eastAsia="Times New Roman"/>
          <w:sz w:val="24"/>
          <w:szCs w:val="24"/>
          <w:lang w:eastAsia="ru-RU"/>
        </w:rPr>
        <w:t>: развивать логическое мышление, внимание, память, творческое воображение, наблюдательность, последовательность рассуждений и его доказательность.</w:t>
      </w:r>
    </w:p>
    <w:p w14:paraId="5103BED9">
      <w:pPr>
        <w:spacing w:after="0" w:line="240" w:lineRule="auto"/>
        <w:ind w:firstLine="700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sz w:val="24"/>
          <w:szCs w:val="24"/>
          <w:lang w:eastAsia="ru-RU"/>
        </w:rPr>
        <w:t>Задачи программы</w:t>
      </w:r>
      <w:r>
        <w:rPr>
          <w:rFonts w:ascii="Times New Roman" w:hAnsi="Times New Roman" w:eastAsia="Times New Roman"/>
          <w:sz w:val="24"/>
          <w:szCs w:val="24"/>
          <w:lang w:eastAsia="ru-RU"/>
        </w:rPr>
        <w:t>:</w:t>
      </w:r>
    </w:p>
    <w:p w14:paraId="75001BA3">
      <w:pPr>
        <w:numPr>
          <w:ilvl w:val="0"/>
          <w:numId w:val="1"/>
        </w:numPr>
        <w:spacing w:after="0" w:line="240" w:lineRule="auto"/>
        <w:ind w:left="700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расширять кругозор учащихся в различных областях элементарной математики; </w:t>
      </w:r>
    </w:p>
    <w:p w14:paraId="3CFC4047">
      <w:pPr>
        <w:numPr>
          <w:ilvl w:val="0"/>
          <w:numId w:val="1"/>
        </w:numPr>
        <w:spacing w:after="0" w:line="240" w:lineRule="auto"/>
        <w:ind w:left="700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развитие краткости речи; </w:t>
      </w:r>
    </w:p>
    <w:p w14:paraId="2911B740">
      <w:pPr>
        <w:numPr>
          <w:ilvl w:val="0"/>
          <w:numId w:val="1"/>
        </w:numPr>
        <w:spacing w:after="0" w:line="240" w:lineRule="auto"/>
        <w:ind w:left="700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умелое использование символики; </w:t>
      </w:r>
    </w:p>
    <w:p w14:paraId="61417B72">
      <w:pPr>
        <w:numPr>
          <w:ilvl w:val="0"/>
          <w:numId w:val="1"/>
        </w:numPr>
        <w:spacing w:after="0" w:line="240" w:lineRule="auto"/>
        <w:ind w:left="700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правильное применение математической терминологии; </w:t>
      </w:r>
    </w:p>
    <w:p w14:paraId="158059D5">
      <w:pPr>
        <w:numPr>
          <w:ilvl w:val="0"/>
          <w:numId w:val="1"/>
        </w:numPr>
        <w:spacing w:after="0" w:line="240" w:lineRule="auto"/>
        <w:ind w:left="700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умение делать доступные выводы и обобщения; </w:t>
      </w:r>
    </w:p>
    <w:p w14:paraId="0A6994DE">
      <w:pPr>
        <w:widowControl w:val="0"/>
        <w:suppressAutoHyphens/>
        <w:autoSpaceDE w:val="0"/>
        <w:spacing w:after="0" w:line="240" w:lineRule="auto"/>
        <w:ind w:left="142" w:firstLine="425"/>
        <w:jc w:val="both"/>
        <w:rPr>
          <w:rFonts w:ascii="Times New Roman" w:hAnsi="Times New Roman"/>
          <w:sz w:val="24"/>
          <w:szCs w:val="24"/>
        </w:rPr>
      </w:pPr>
    </w:p>
    <w:p w14:paraId="1CAE7A45">
      <w:pPr>
        <w:pStyle w:val="9"/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045DA2DA">
      <w:pPr>
        <w:pStyle w:val="9"/>
        <w:numPr>
          <w:ilvl w:val="0"/>
          <w:numId w:val="0"/>
        </w:numPr>
        <w:spacing w:after="0" w:line="240" w:lineRule="auto"/>
        <w:ind w:left="709" w:leftChars="0"/>
        <w:jc w:val="both"/>
        <w:rPr>
          <w:rFonts w:ascii="Times New Roman" w:hAnsi="Times New Roman" w:eastAsia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bCs/>
          <w:sz w:val="28"/>
          <w:szCs w:val="28"/>
          <w:lang w:eastAsia="ru-RU"/>
        </w:rPr>
        <w:t xml:space="preserve">УСЛОВИЯ РЕАЛИЗАЦИИ </w:t>
      </w:r>
    </w:p>
    <w:p w14:paraId="728D89C6">
      <w:pPr>
        <w:pStyle w:val="9"/>
        <w:numPr>
          <w:ilvl w:val="0"/>
          <w:numId w:val="0"/>
        </w:numPr>
        <w:spacing w:after="0" w:line="240" w:lineRule="auto"/>
        <w:ind w:left="709" w:leftChars="0"/>
        <w:jc w:val="both"/>
        <w:rPr>
          <w:rFonts w:hint="default" w:ascii="Times New Roman" w:hAnsi="Times New Roman" w:eastAsia="Times New Roman"/>
          <w:b w:val="0"/>
          <w:bCs w:val="0"/>
          <w:sz w:val="28"/>
          <w:szCs w:val="28"/>
          <w:lang w:val="en-US" w:eastAsia="ru-RU"/>
        </w:rPr>
      </w:pPr>
      <w:r>
        <w:rPr>
          <w:rFonts w:ascii="Times New Roman" w:hAnsi="Times New Roman" w:eastAsia="Times New Roman"/>
          <w:b/>
          <w:bCs/>
          <w:sz w:val="28"/>
          <w:szCs w:val="28"/>
          <w:lang w:eastAsia="ru-RU"/>
        </w:rPr>
        <w:t>Форма</w:t>
      </w:r>
      <w:r>
        <w:rPr>
          <w:rFonts w:hint="default" w:ascii="Times New Roman" w:hAnsi="Times New Roman" w:eastAsia="Times New Roman"/>
          <w:b/>
          <w:bCs/>
          <w:sz w:val="28"/>
          <w:szCs w:val="28"/>
          <w:lang w:val="en-US" w:eastAsia="ru-RU"/>
        </w:rPr>
        <w:t xml:space="preserve"> обучения: </w:t>
      </w:r>
      <w:r>
        <w:rPr>
          <w:rFonts w:hint="default" w:ascii="Times New Roman" w:hAnsi="Times New Roman" w:eastAsia="Times New Roman"/>
          <w:b w:val="0"/>
          <w:bCs w:val="0"/>
          <w:sz w:val="28"/>
          <w:szCs w:val="28"/>
          <w:lang w:val="en-US" w:eastAsia="ru-RU"/>
        </w:rPr>
        <w:t>очная групповая.</w:t>
      </w:r>
    </w:p>
    <w:p w14:paraId="663C32C0">
      <w:pPr>
        <w:pStyle w:val="9"/>
        <w:numPr>
          <w:ilvl w:val="0"/>
          <w:numId w:val="0"/>
        </w:numPr>
        <w:spacing w:after="0" w:line="240" w:lineRule="auto"/>
        <w:ind w:left="709" w:leftChars="0"/>
        <w:jc w:val="both"/>
        <w:rPr>
          <w:rFonts w:hint="default" w:ascii="Times New Roman" w:hAnsi="Times New Roman" w:eastAsia="Times New Roman"/>
          <w:b w:val="0"/>
          <w:bCs w:val="0"/>
          <w:sz w:val="28"/>
          <w:szCs w:val="28"/>
          <w:lang w:val="en-US" w:eastAsia="ru-RU"/>
        </w:rPr>
      </w:pPr>
    </w:p>
    <w:p w14:paraId="02058EF8">
      <w:pPr>
        <w:pStyle w:val="9"/>
        <w:numPr>
          <w:ilvl w:val="0"/>
          <w:numId w:val="0"/>
        </w:numPr>
        <w:spacing w:after="0" w:line="240" w:lineRule="auto"/>
        <w:ind w:left="709" w:leftChars="0"/>
        <w:jc w:val="both"/>
        <w:rPr>
          <w:rFonts w:hint="default" w:ascii="Times New Roman" w:hAnsi="Times New Roman" w:eastAsia="Times New Roman"/>
          <w:b/>
          <w:bCs/>
          <w:sz w:val="28"/>
          <w:szCs w:val="28"/>
          <w:lang w:val="en-US" w:eastAsia="ru-RU"/>
        </w:rPr>
      </w:pPr>
      <w:r>
        <w:rPr>
          <w:rFonts w:ascii="Times New Roman" w:hAnsi="Times New Roman" w:eastAsia="Times New Roman"/>
          <w:b/>
          <w:bCs/>
          <w:sz w:val="28"/>
          <w:szCs w:val="28"/>
          <w:lang w:eastAsia="ru-RU"/>
        </w:rPr>
        <w:t xml:space="preserve">СОДЕРЖАНИЕ </w:t>
      </w:r>
    </w:p>
    <w:p w14:paraId="05041C9B">
      <w:pPr>
        <w:pStyle w:val="5"/>
        <w:spacing w:line="274" w:lineRule="exact"/>
        <w:jc w:val="both"/>
        <w:rPr>
          <w:rFonts w:hint="default"/>
          <w:b/>
          <w:bCs/>
          <w:sz w:val="24"/>
          <w:lang w:val="ru-RU"/>
        </w:rPr>
      </w:pPr>
      <w:r>
        <w:rPr>
          <w:b/>
          <w:bCs/>
          <w:sz w:val="24"/>
          <w:lang w:val="ru-RU"/>
        </w:rPr>
        <w:t>Занимательная</w:t>
      </w:r>
      <w:r>
        <w:rPr>
          <w:rFonts w:hint="default"/>
          <w:b/>
          <w:bCs/>
          <w:sz w:val="24"/>
          <w:lang w:val="ru-RU"/>
        </w:rPr>
        <w:t xml:space="preserve"> математика </w:t>
      </w:r>
    </w:p>
    <w:p w14:paraId="2A641BDA">
      <w:pPr>
        <w:pStyle w:val="5"/>
        <w:spacing w:line="274" w:lineRule="exact"/>
        <w:jc w:val="both"/>
      </w:pPr>
      <w:r>
        <w:t>Математика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царица</w:t>
      </w:r>
      <w:r>
        <w:rPr>
          <w:spacing w:val="-2"/>
        </w:rPr>
        <w:t xml:space="preserve"> </w:t>
      </w:r>
      <w:r>
        <w:rPr>
          <w:spacing w:val="-4"/>
        </w:rPr>
        <w:t>наук.</w:t>
      </w:r>
      <w:r>
        <w:t>Вводное занятие. Знакомство с основными разделами программы. Инструктаж по правилам безопасности во время занятий. Интересные факты из истории математики. Отгадывание ребусов. Табличные случаи сложения и вычитания однозначных чисел.</w:t>
      </w:r>
    </w:p>
    <w:p w14:paraId="67F4519B">
      <w:pPr>
        <w:pStyle w:val="5"/>
        <w:rPr>
          <w:b/>
          <w:bCs/>
          <w:spacing w:val="-2"/>
          <w:sz w:val="24"/>
          <w:lang w:val="en-US"/>
        </w:rPr>
      </w:pPr>
      <w:r>
        <w:rPr>
          <w:b/>
          <w:bCs/>
          <w:sz w:val="24"/>
          <w:lang w:val="en-US"/>
        </w:rPr>
        <w:t>Весёлая</w:t>
      </w:r>
      <w:r>
        <w:rPr>
          <w:b/>
          <w:bCs/>
          <w:spacing w:val="-4"/>
          <w:sz w:val="24"/>
          <w:lang w:val="en-US"/>
        </w:rPr>
        <w:t xml:space="preserve"> </w:t>
      </w:r>
      <w:r>
        <w:rPr>
          <w:b/>
          <w:bCs/>
          <w:spacing w:val="-2"/>
          <w:sz w:val="24"/>
          <w:lang w:val="en-US"/>
        </w:rPr>
        <w:t>нумерация.</w:t>
      </w:r>
    </w:p>
    <w:p w14:paraId="785DCB97">
      <w:pPr>
        <w:pStyle w:val="5"/>
        <w:rPr>
          <w:spacing w:val="-2"/>
          <w:sz w:val="24"/>
          <w:lang w:val="en-US"/>
        </w:rPr>
      </w:pPr>
      <w:r>
        <w:t>Нумерация</w:t>
      </w:r>
      <w:r>
        <w:rPr>
          <w:spacing w:val="74"/>
        </w:rPr>
        <w:t xml:space="preserve"> </w:t>
      </w:r>
      <w:r>
        <w:t>чисел.</w:t>
      </w:r>
      <w:r>
        <w:rPr>
          <w:spacing w:val="74"/>
        </w:rPr>
        <w:t xml:space="preserve"> </w:t>
      </w:r>
      <w:r>
        <w:t>Упражнения</w:t>
      </w:r>
      <w:r>
        <w:rPr>
          <w:spacing w:val="75"/>
        </w:rPr>
        <w:t xml:space="preserve"> </w:t>
      </w:r>
      <w:r>
        <w:t>на</w:t>
      </w:r>
      <w:r>
        <w:rPr>
          <w:spacing w:val="73"/>
        </w:rPr>
        <w:t xml:space="preserve"> </w:t>
      </w:r>
      <w:r>
        <w:t>проверку</w:t>
      </w:r>
      <w:r>
        <w:rPr>
          <w:spacing w:val="70"/>
        </w:rPr>
        <w:t xml:space="preserve"> </w:t>
      </w:r>
      <w:r>
        <w:rPr>
          <w:spacing w:val="-2"/>
        </w:rPr>
        <w:t>знания</w:t>
      </w:r>
      <w:r>
        <w:tab/>
      </w:r>
      <w:r>
        <w:t>нумерации</w:t>
      </w:r>
      <w:r>
        <w:rPr>
          <w:rFonts w:hint="default"/>
          <w:lang w:val="ru-RU"/>
        </w:rPr>
        <w:t>.</w:t>
      </w:r>
      <w:r>
        <w:t>Игра</w:t>
      </w:r>
      <w:r>
        <w:rPr>
          <w:spacing w:val="-1"/>
        </w:rPr>
        <w:t xml:space="preserve"> </w:t>
      </w:r>
      <w:r>
        <w:t>«Задумай</w:t>
      </w:r>
      <w:r>
        <w:rPr>
          <w:spacing w:val="-4"/>
        </w:rPr>
        <w:t xml:space="preserve"> </w:t>
      </w:r>
      <w:r>
        <w:t>число».</w:t>
      </w:r>
    </w:p>
    <w:p w14:paraId="3180C999">
      <w:pPr>
        <w:pStyle w:val="5"/>
        <w:rPr>
          <w:rFonts w:hint="default"/>
          <w:b/>
          <w:bCs/>
          <w:sz w:val="24"/>
          <w:lang w:val="ru-RU"/>
        </w:rPr>
      </w:pPr>
      <w:r>
        <w:rPr>
          <w:b/>
          <w:bCs/>
          <w:sz w:val="24"/>
          <w:lang w:val="ru-RU"/>
        </w:rPr>
        <w:t>Развивающая</w:t>
      </w:r>
      <w:r>
        <w:rPr>
          <w:rFonts w:hint="default"/>
          <w:b/>
          <w:bCs/>
          <w:sz w:val="24"/>
          <w:lang w:val="ru-RU"/>
        </w:rPr>
        <w:t xml:space="preserve"> геометрия.</w:t>
      </w:r>
    </w:p>
    <w:p w14:paraId="784D7D03">
      <w:pPr>
        <w:pStyle w:val="5"/>
        <w:jc w:val="both"/>
      </w:pPr>
      <w:r>
        <w:t>Путешествие</w:t>
      </w:r>
      <w:r>
        <w:rPr>
          <w:spacing w:val="-1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страну Геометрию.</w:t>
      </w:r>
      <w:r>
        <w:rPr>
          <w:spacing w:val="2"/>
        </w:rPr>
        <w:t xml:space="preserve"> </w:t>
      </w:r>
      <w:r>
        <w:t>Что</w:t>
      </w:r>
      <w:r>
        <w:rPr>
          <w:spacing w:val="3"/>
        </w:rPr>
        <w:t xml:space="preserve"> </w:t>
      </w:r>
      <w:r>
        <w:t>такое</w:t>
      </w:r>
      <w:r>
        <w:rPr>
          <w:spacing w:val="2"/>
        </w:rPr>
        <w:t xml:space="preserve"> </w:t>
      </w:r>
      <w:r>
        <w:t>геометрия?</w:t>
      </w:r>
      <w:r>
        <w:rPr>
          <w:rFonts w:hint="default"/>
          <w:lang w:val="ru-RU"/>
        </w:rPr>
        <w:t xml:space="preserve"> </w:t>
      </w:r>
      <w:r>
        <w:t>Графический</w:t>
      </w:r>
      <w:r>
        <w:rPr>
          <w:spacing w:val="-7"/>
        </w:rPr>
        <w:t xml:space="preserve"> </w:t>
      </w:r>
      <w:r>
        <w:t>диктант.</w:t>
      </w:r>
      <w:r>
        <w:rPr>
          <w:spacing w:val="-7"/>
        </w:rPr>
        <w:t xml:space="preserve"> </w:t>
      </w:r>
      <w:r>
        <w:t>Занимательные</w:t>
      </w:r>
      <w:r>
        <w:rPr>
          <w:spacing w:val="-6"/>
        </w:rPr>
        <w:t xml:space="preserve"> </w:t>
      </w:r>
      <w:r>
        <w:t>задачи.</w:t>
      </w:r>
      <w:r>
        <w:rPr>
          <w:spacing w:val="50"/>
        </w:rPr>
        <w:t xml:space="preserve"> </w:t>
      </w:r>
      <w:r>
        <w:t>Геометрические</w:t>
      </w:r>
      <w:r>
        <w:rPr>
          <w:spacing w:val="-5"/>
        </w:rPr>
        <w:t xml:space="preserve"> </w:t>
      </w:r>
      <w:r>
        <w:rPr>
          <w:spacing w:val="-2"/>
        </w:rPr>
        <w:t>фигуры.</w:t>
      </w:r>
    </w:p>
    <w:p w14:paraId="539C2E1C">
      <w:pPr>
        <w:pStyle w:val="5"/>
        <w:rPr>
          <w:b/>
          <w:bCs/>
        </w:rPr>
      </w:pPr>
      <w:r>
        <w:rPr>
          <w:b/>
          <w:bCs/>
          <w:sz w:val="24"/>
          <w:lang w:val="ru-RU"/>
        </w:rPr>
        <w:t>Считаем</w:t>
      </w:r>
      <w:r>
        <w:rPr>
          <w:rFonts w:hint="default"/>
          <w:b/>
          <w:bCs/>
          <w:sz w:val="24"/>
          <w:lang w:val="ru-RU"/>
        </w:rPr>
        <w:t xml:space="preserve"> и играем</w:t>
      </w:r>
    </w:p>
    <w:p w14:paraId="4412B0A7">
      <w:pPr>
        <w:pStyle w:val="5"/>
        <w:ind w:right="142"/>
        <w:jc w:val="both"/>
      </w:pPr>
      <w:r>
        <w:t xml:space="preserve">Задачи в стихах. Направление движения. Взаимное расположение предметов в </w:t>
      </w:r>
      <w:r>
        <w:rPr>
          <w:spacing w:val="-2"/>
        </w:rPr>
        <w:t>пространстве.</w:t>
      </w:r>
      <w:r>
        <w:rPr>
          <w:spacing w:val="-2"/>
          <w:lang w:val="ru-RU"/>
        </w:rPr>
        <w:t>И</w:t>
      </w:r>
      <w:r>
        <w:t>гра «Набери число». Части фигуры. Место заданной фигуры в конструкции. Упражнение «Собери башню».Игра «Какой фигуры не хватает?».</w:t>
      </w:r>
    </w:p>
    <w:p w14:paraId="78D6E688">
      <w:pPr>
        <w:pStyle w:val="5"/>
        <w:spacing w:before="5"/>
      </w:pPr>
    </w:p>
    <w:p w14:paraId="07A93B6B">
      <w:pPr>
        <w:pStyle w:val="5"/>
        <w:spacing w:before="5"/>
      </w:pPr>
    </w:p>
    <w:p w14:paraId="77E889AC">
      <w:pPr>
        <w:pStyle w:val="9"/>
        <w:numPr>
          <w:ilvl w:val="0"/>
          <w:numId w:val="0"/>
        </w:numPr>
        <w:spacing w:after="0" w:line="240" w:lineRule="auto"/>
        <w:jc w:val="left"/>
        <w:rPr>
          <w:rFonts w:ascii="Times New Roman" w:hAnsi="Times New Roman" w:eastAsia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bCs/>
          <w:sz w:val="28"/>
          <w:szCs w:val="28"/>
          <w:lang w:eastAsia="ru-RU"/>
        </w:rPr>
        <w:t xml:space="preserve">ОСОБЕННОСТИ ОРГАНИЗАЦИИ ОБРАЗОВАТЕЛЬНОГО ПРОЦЕССА </w:t>
      </w:r>
    </w:p>
    <w:p w14:paraId="22D202C0">
      <w:pPr>
        <w:pStyle w:val="5"/>
        <w:spacing w:line="274" w:lineRule="exact"/>
        <w:ind w:right="141"/>
        <w:jc w:val="right"/>
      </w:pPr>
      <w:r>
        <w:t>В</w:t>
      </w:r>
      <w:r>
        <w:rPr>
          <w:spacing w:val="-17"/>
        </w:rPr>
        <w:t xml:space="preserve"> </w:t>
      </w:r>
      <w:r>
        <w:t>соответствии</w:t>
      </w:r>
      <w:r>
        <w:rPr>
          <w:spacing w:val="-14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учебным</w:t>
      </w:r>
      <w:r>
        <w:rPr>
          <w:spacing w:val="-15"/>
        </w:rPr>
        <w:t xml:space="preserve"> </w:t>
      </w:r>
      <w:r>
        <w:t>планом</w:t>
      </w:r>
      <w:r>
        <w:rPr>
          <w:spacing w:val="-15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изучение</w:t>
      </w:r>
      <w:r>
        <w:rPr>
          <w:spacing w:val="-9"/>
        </w:rPr>
        <w:t xml:space="preserve"> </w:t>
      </w:r>
      <w:r>
        <w:t>дополнительного</w:t>
      </w:r>
      <w:r>
        <w:rPr>
          <w:spacing w:val="-14"/>
        </w:rPr>
        <w:t xml:space="preserve"> </w:t>
      </w:r>
      <w:r>
        <w:t>образовательного</w:t>
      </w:r>
      <w:r>
        <w:rPr>
          <w:spacing w:val="-11"/>
        </w:rPr>
        <w:t xml:space="preserve"> </w:t>
      </w:r>
      <w:r>
        <w:rPr>
          <w:spacing w:val="-2"/>
        </w:rPr>
        <w:t>курса</w:t>
      </w:r>
    </w:p>
    <w:p w14:paraId="0CCBA86D">
      <w:pPr>
        <w:pStyle w:val="5"/>
        <w:ind w:right="135"/>
        <w:jc w:val="left"/>
        <w:rPr>
          <w:spacing w:val="-2"/>
        </w:rPr>
      </w:pPr>
      <w:r>
        <w:t>«За</w:t>
      </w:r>
      <w:r>
        <w:rPr>
          <w:rFonts w:hint="default"/>
          <w:lang w:val="ru-RU"/>
        </w:rPr>
        <w:t xml:space="preserve"> страницами учебника математики</w:t>
      </w:r>
      <w:r>
        <w:t>»</w:t>
      </w:r>
      <w:r>
        <w:rPr>
          <w:spacing w:val="65"/>
          <w:w w:val="150"/>
        </w:rPr>
        <w:t xml:space="preserve"> </w:t>
      </w:r>
      <w:r>
        <w:t>во</w:t>
      </w:r>
      <w:r>
        <w:rPr>
          <w:spacing w:val="-6"/>
        </w:rPr>
        <w:t xml:space="preserve"> </w:t>
      </w:r>
      <w:r>
        <w:t>2</w:t>
      </w:r>
      <w:r>
        <w:rPr>
          <w:spacing w:val="-5"/>
        </w:rPr>
        <w:t xml:space="preserve"> </w:t>
      </w:r>
      <w:r>
        <w:t>классе</w:t>
      </w:r>
      <w:r>
        <w:rPr>
          <w:spacing w:val="47"/>
        </w:rPr>
        <w:t xml:space="preserve"> </w:t>
      </w:r>
      <w:r>
        <w:t>отводится</w:t>
      </w:r>
      <w:r>
        <w:rPr>
          <w:spacing w:val="-7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ч</w:t>
      </w:r>
      <w:r>
        <w:rPr>
          <w:spacing w:val="-8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неделю,</w:t>
      </w:r>
      <w:r>
        <w:rPr>
          <w:spacing w:val="-6"/>
        </w:rPr>
        <w:t xml:space="preserve"> </w:t>
      </w:r>
      <w:r>
        <w:t>всего</w:t>
      </w:r>
      <w:r>
        <w:rPr>
          <w:spacing w:val="-5"/>
        </w:rPr>
        <w:t xml:space="preserve"> </w:t>
      </w:r>
      <w:r>
        <w:t>27</w:t>
      </w:r>
      <w:r>
        <w:rPr>
          <w:spacing w:val="-6"/>
        </w:rPr>
        <w:t xml:space="preserve"> </w:t>
      </w:r>
      <w:r>
        <w:t>часов</w:t>
      </w:r>
      <w:r>
        <w:rPr>
          <w:spacing w:val="73"/>
          <w:w w:val="150"/>
        </w:rPr>
        <w:t xml:space="preserve"> </w:t>
      </w:r>
      <w:r>
        <w:t>(27</w:t>
      </w:r>
      <w:r>
        <w:rPr>
          <w:spacing w:val="-4"/>
        </w:rPr>
        <w:t xml:space="preserve"> </w:t>
      </w:r>
      <w:r>
        <w:t>учебных</w:t>
      </w:r>
      <w:r>
        <w:rPr>
          <w:spacing w:val="-4"/>
        </w:rPr>
        <w:t xml:space="preserve"> </w:t>
      </w:r>
      <w:r>
        <w:rPr>
          <w:spacing w:val="-2"/>
        </w:rPr>
        <w:t>недель).</w:t>
      </w:r>
    </w:p>
    <w:p w14:paraId="6193A3C9">
      <w:pPr>
        <w:widowControl w:val="0"/>
        <w:suppressAutoHyphens/>
        <w:spacing w:after="0" w:line="240" w:lineRule="auto"/>
        <w:jc w:val="both"/>
        <w:rPr>
          <w:rFonts w:ascii="Times New Roman" w:hAnsi="Times New Roman" w:eastAsia="SimSun" w:cs="Times New Roman"/>
          <w:kern w:val="2"/>
          <w:sz w:val="24"/>
          <w:szCs w:val="24"/>
          <w:lang w:eastAsia="hi-IN" w:bidi="hi-IN"/>
        </w:rPr>
      </w:pPr>
      <w:r>
        <w:rPr>
          <w:rFonts w:ascii="Times New Roman" w:hAnsi="Times New Roman" w:eastAsia="SimSun" w:cs="Times New Roman"/>
          <w:b/>
          <w:bCs/>
          <w:kern w:val="2"/>
          <w:sz w:val="24"/>
          <w:szCs w:val="24"/>
          <w:lang w:eastAsia="ru-RU" w:bidi="hi-IN"/>
        </w:rPr>
        <w:t>Режим занятий:</w:t>
      </w:r>
      <w:r>
        <w:rPr>
          <w:rFonts w:ascii="Times New Roman" w:hAnsi="Times New Roman" w:eastAsia="SimSun" w:cs="Times New Roman"/>
          <w:bCs/>
          <w:kern w:val="2"/>
          <w:sz w:val="24"/>
          <w:szCs w:val="24"/>
          <w:lang w:eastAsia="ru-RU" w:bidi="hi-IN"/>
        </w:rPr>
        <w:t>1</w:t>
      </w:r>
      <w:r>
        <w:rPr>
          <w:rFonts w:ascii="Times New Roman" w:hAnsi="Times New Roman" w:eastAsia="SimSun" w:cs="Times New Roman"/>
          <w:kern w:val="2"/>
          <w:sz w:val="24"/>
          <w:szCs w:val="24"/>
          <w:lang w:eastAsia="hi-IN" w:bidi="hi-IN"/>
        </w:rPr>
        <w:t xml:space="preserve"> раз в неделю по 1 учебных занятия по 40 минут.</w:t>
      </w:r>
    </w:p>
    <w:p w14:paraId="56F7076D">
      <w:pPr>
        <w:widowControl w:val="0"/>
        <w:suppressAutoHyphens/>
        <w:spacing w:after="0" w:line="240" w:lineRule="auto"/>
        <w:jc w:val="both"/>
        <w:rPr>
          <w:rFonts w:ascii="Times New Roman" w:hAnsi="Times New Roman" w:eastAsia="SimSun" w:cs="Times New Roman"/>
          <w:b/>
          <w:bCs/>
          <w:kern w:val="2"/>
          <w:sz w:val="24"/>
          <w:szCs w:val="24"/>
          <w:lang w:eastAsia="ru-RU" w:bidi="hi-IN"/>
        </w:rPr>
      </w:pPr>
      <w:r>
        <w:rPr>
          <w:rFonts w:ascii="Times New Roman" w:hAnsi="Times New Roman" w:eastAsia="SimSun" w:cs="Times New Roman"/>
          <w:b/>
          <w:bCs/>
          <w:kern w:val="2"/>
          <w:sz w:val="24"/>
          <w:szCs w:val="24"/>
          <w:lang w:eastAsia="ru-RU" w:bidi="hi-IN"/>
        </w:rPr>
        <w:t xml:space="preserve">Формы занятий: </w:t>
      </w:r>
      <w:r>
        <w:rPr>
          <w:rFonts w:ascii="Times New Roman" w:hAnsi="Times New Roman" w:eastAsia="SimSun" w:cs="Times New Roman"/>
          <w:kern w:val="2"/>
          <w:sz w:val="24"/>
          <w:szCs w:val="24"/>
          <w:lang w:eastAsia="hi-IN" w:bidi="hi-IN"/>
        </w:rPr>
        <w:t>практикумы, семинары, комплексный анализ , тестирование, беседы.</w:t>
      </w:r>
    </w:p>
    <w:p w14:paraId="32A4E135">
      <w:pPr>
        <w:pStyle w:val="11"/>
        <w:spacing w:line="276" w:lineRule="auto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ru-RU" w:eastAsia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 xml:space="preserve">Контроль за уровнем освоения обучающимися программы </w:t>
      </w:r>
    </w:p>
    <w:p w14:paraId="5B691879">
      <w:pPr>
        <w:widowControl w:val="0"/>
        <w:suppressAutoHyphens/>
        <w:spacing w:after="0" w:line="240" w:lineRule="auto"/>
        <w:jc w:val="both"/>
        <w:rPr>
          <w:rFonts w:ascii="Times New Roman" w:hAnsi="Times New Roman" w:eastAsia="SimSun" w:cs="Times New Roman"/>
          <w:kern w:val="2"/>
          <w:sz w:val="24"/>
          <w:szCs w:val="24"/>
          <w:lang w:eastAsia="zh-CN" w:bidi="hi-IN"/>
        </w:rPr>
      </w:pPr>
      <w:r>
        <w:rPr>
          <w:rFonts w:ascii="Times New Roman" w:hAnsi="Times New Roman" w:eastAsia="Times New Roman"/>
          <w:sz w:val="24"/>
          <w:szCs w:val="24"/>
        </w:rPr>
        <w:t>Виды контроля: текущий, фронтальный, итоговый.</w:t>
      </w:r>
    </w:p>
    <w:p w14:paraId="036D67D3">
      <w:pPr>
        <w:pStyle w:val="11"/>
        <w:spacing w:line="276" w:lineRule="auto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ru-RU" w:eastAsia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 xml:space="preserve">Контроль за уровнем освоения обучающимися программы </w:t>
      </w:r>
    </w:p>
    <w:p w14:paraId="084CA7AD">
      <w:pPr>
        <w:spacing w:after="0" w:line="240" w:lineRule="auto"/>
        <w:ind w:right="23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Учет знаний и умений для контроля и оценки результатов освоения программы   происходит путем архивирования творческих работ обучающихся, накопления материалов по типу 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“портфолио”. </w:t>
      </w:r>
    </w:p>
    <w:p w14:paraId="27726022">
      <w:pPr>
        <w:spacing w:after="0" w:line="240" w:lineRule="auto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Формы контроля:  самопроверка, взаимопроверка, олимпиады, КВН, викторины, турнир, изготовление математических газет, журналов, составление математических загадок, задач, проект.</w:t>
      </w:r>
    </w:p>
    <w:p w14:paraId="0CFCE23E">
      <w:pPr>
        <w:pStyle w:val="11"/>
        <w:spacing w:line="276" w:lineRule="auto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</w:p>
    <w:p w14:paraId="7EF61F3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b/>
          <w:sz w:val="24"/>
          <w:szCs w:val="24"/>
          <w:lang w:val="ru-RU" w:eastAsia="ru-RU"/>
        </w:rPr>
        <w:t>ПЛАНИРУЕМЫЕ РЕЗУЛЬТАТЫ ОБУЧЕНИЯ</w:t>
      </w:r>
    </w:p>
    <w:p w14:paraId="55F4522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 w:eastAsia="ru-RU"/>
        </w:rPr>
      </w:pPr>
    </w:p>
    <w:p w14:paraId="5EC41DCB">
      <w:pPr>
        <w:pStyle w:val="8"/>
        <w:jc w:val="left"/>
      </w:pPr>
      <w:r>
        <w:t>Личностными</w:t>
      </w:r>
      <w:r>
        <w:rPr>
          <w:spacing w:val="-6"/>
        </w:rPr>
        <w:t xml:space="preserve"> </w:t>
      </w:r>
      <w:r>
        <w:rPr>
          <w:spacing w:val="-2"/>
        </w:rPr>
        <w:t>результаты</w:t>
      </w:r>
    </w:p>
    <w:p w14:paraId="59847DE2">
      <w:pPr>
        <w:pStyle w:val="9"/>
        <w:numPr>
          <w:ilvl w:val="0"/>
          <w:numId w:val="2"/>
        </w:numPr>
        <w:tabs>
          <w:tab w:val="left" w:pos="1274"/>
        </w:tabs>
        <w:spacing w:line="274" w:lineRule="exact"/>
        <w:ind w:left="1274" w:hanging="141"/>
        <w:rPr>
          <w:sz w:val="24"/>
        </w:rPr>
      </w:pPr>
      <w:r>
        <w:rPr>
          <w:sz w:val="24"/>
        </w:rPr>
        <w:t>развитие</w:t>
      </w:r>
      <w:r>
        <w:rPr>
          <w:spacing w:val="-10"/>
          <w:sz w:val="24"/>
        </w:rPr>
        <w:t xml:space="preserve"> </w:t>
      </w:r>
      <w:r>
        <w:rPr>
          <w:sz w:val="24"/>
        </w:rPr>
        <w:t>любознательности,</w:t>
      </w:r>
      <w:r>
        <w:rPr>
          <w:spacing w:val="-6"/>
          <w:sz w:val="24"/>
        </w:rPr>
        <w:t xml:space="preserve"> </w:t>
      </w:r>
      <w:r>
        <w:rPr>
          <w:sz w:val="24"/>
        </w:rPr>
        <w:t>сообразительности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при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выполнении</w:t>
      </w:r>
    </w:p>
    <w:p w14:paraId="298A9B64">
      <w:pPr>
        <w:pStyle w:val="9"/>
        <w:numPr>
          <w:ilvl w:val="0"/>
          <w:numId w:val="2"/>
        </w:numPr>
        <w:tabs>
          <w:tab w:val="left" w:pos="1274"/>
        </w:tabs>
        <w:ind w:left="1274" w:hanging="141"/>
        <w:rPr>
          <w:sz w:val="24"/>
        </w:rPr>
      </w:pPr>
      <w:r>
        <w:rPr>
          <w:sz w:val="24"/>
        </w:rPr>
        <w:t>разнообразных</w:t>
      </w:r>
      <w:r>
        <w:rPr>
          <w:spacing w:val="-7"/>
          <w:sz w:val="24"/>
        </w:rPr>
        <w:t xml:space="preserve"> </w:t>
      </w:r>
      <w:r>
        <w:rPr>
          <w:sz w:val="24"/>
        </w:rPr>
        <w:t>заданий</w:t>
      </w:r>
      <w:r>
        <w:rPr>
          <w:spacing w:val="-6"/>
          <w:sz w:val="24"/>
        </w:rPr>
        <w:t xml:space="preserve"> </w:t>
      </w:r>
      <w:r>
        <w:rPr>
          <w:sz w:val="24"/>
        </w:rPr>
        <w:t>проблемного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эвристического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характера;</w:t>
      </w:r>
    </w:p>
    <w:p w14:paraId="11987F18">
      <w:pPr>
        <w:pStyle w:val="9"/>
        <w:numPr>
          <w:ilvl w:val="0"/>
          <w:numId w:val="2"/>
        </w:numPr>
        <w:tabs>
          <w:tab w:val="left" w:pos="1274"/>
        </w:tabs>
        <w:ind w:left="1274" w:hanging="141"/>
        <w:rPr>
          <w:sz w:val="24"/>
        </w:rPr>
      </w:pPr>
      <w:r>
        <w:rPr>
          <w:sz w:val="24"/>
        </w:rPr>
        <w:t>развитие</w:t>
      </w:r>
      <w:r>
        <w:rPr>
          <w:spacing w:val="-8"/>
          <w:sz w:val="24"/>
        </w:rPr>
        <w:t xml:space="preserve"> </w:t>
      </w:r>
      <w:r>
        <w:rPr>
          <w:sz w:val="24"/>
        </w:rPr>
        <w:t>внимательности,</w:t>
      </w:r>
      <w:r>
        <w:rPr>
          <w:spacing w:val="-7"/>
          <w:sz w:val="24"/>
        </w:rPr>
        <w:t xml:space="preserve"> </w:t>
      </w:r>
      <w:r>
        <w:rPr>
          <w:sz w:val="24"/>
        </w:rPr>
        <w:t>настойчивости,</w:t>
      </w:r>
      <w:r>
        <w:rPr>
          <w:spacing w:val="-7"/>
          <w:sz w:val="24"/>
        </w:rPr>
        <w:t xml:space="preserve"> </w:t>
      </w:r>
      <w:r>
        <w:rPr>
          <w:sz w:val="24"/>
        </w:rPr>
        <w:t>целеустремленности,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умения</w:t>
      </w:r>
    </w:p>
    <w:p w14:paraId="36B10B2B">
      <w:pPr>
        <w:pStyle w:val="9"/>
        <w:numPr>
          <w:ilvl w:val="0"/>
          <w:numId w:val="2"/>
        </w:numPr>
        <w:tabs>
          <w:tab w:val="left" w:pos="1274"/>
        </w:tabs>
        <w:ind w:left="1274" w:hanging="141"/>
        <w:rPr>
          <w:sz w:val="24"/>
        </w:rPr>
      </w:pPr>
      <w:r>
        <w:rPr>
          <w:sz w:val="24"/>
        </w:rPr>
        <w:t>преодолевать</w:t>
      </w:r>
      <w:r>
        <w:rPr>
          <w:spacing w:val="-5"/>
          <w:sz w:val="24"/>
        </w:rPr>
        <w:t xml:space="preserve"> </w:t>
      </w:r>
      <w:r>
        <w:rPr>
          <w:sz w:val="24"/>
        </w:rPr>
        <w:t>трудности –</w:t>
      </w:r>
      <w:r>
        <w:rPr>
          <w:spacing w:val="-3"/>
          <w:sz w:val="24"/>
        </w:rPr>
        <w:t xml:space="preserve"> </w:t>
      </w:r>
      <w:r>
        <w:rPr>
          <w:sz w:val="24"/>
        </w:rPr>
        <w:t>качеств</w:t>
      </w:r>
      <w:r>
        <w:rPr>
          <w:spacing w:val="-5"/>
          <w:sz w:val="24"/>
        </w:rPr>
        <w:t xml:space="preserve"> </w:t>
      </w:r>
      <w:r>
        <w:rPr>
          <w:sz w:val="24"/>
        </w:rPr>
        <w:t>весьма</w:t>
      </w:r>
      <w:r>
        <w:rPr>
          <w:spacing w:val="-4"/>
          <w:sz w:val="24"/>
        </w:rPr>
        <w:t xml:space="preserve"> </w:t>
      </w:r>
      <w:r>
        <w:rPr>
          <w:sz w:val="24"/>
        </w:rPr>
        <w:t>важных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практической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деятельности</w:t>
      </w:r>
    </w:p>
    <w:p w14:paraId="5EECCCB4">
      <w:pPr>
        <w:pStyle w:val="9"/>
        <w:numPr>
          <w:ilvl w:val="0"/>
          <w:numId w:val="2"/>
        </w:numPr>
        <w:tabs>
          <w:tab w:val="left" w:pos="1274"/>
        </w:tabs>
        <w:ind w:left="1274" w:hanging="141"/>
        <w:rPr>
          <w:sz w:val="24"/>
        </w:rPr>
      </w:pPr>
      <w:r>
        <w:rPr>
          <w:sz w:val="24"/>
        </w:rPr>
        <w:t>любого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человека;</w:t>
      </w:r>
    </w:p>
    <w:p w14:paraId="4439A0E6">
      <w:pPr>
        <w:pStyle w:val="9"/>
        <w:numPr>
          <w:ilvl w:val="0"/>
          <w:numId w:val="2"/>
        </w:numPr>
        <w:tabs>
          <w:tab w:val="left" w:pos="1274"/>
        </w:tabs>
        <w:spacing w:before="1"/>
        <w:ind w:left="1274" w:hanging="141"/>
        <w:rPr>
          <w:sz w:val="24"/>
        </w:rPr>
      </w:pPr>
      <w:r>
        <w:rPr>
          <w:sz w:val="24"/>
        </w:rPr>
        <w:t>воспитание</w:t>
      </w:r>
      <w:r>
        <w:rPr>
          <w:spacing w:val="-7"/>
          <w:sz w:val="24"/>
        </w:rPr>
        <w:t xml:space="preserve"> </w:t>
      </w:r>
      <w:r>
        <w:rPr>
          <w:sz w:val="24"/>
        </w:rPr>
        <w:t>чувства</w:t>
      </w:r>
      <w:r>
        <w:rPr>
          <w:spacing w:val="-5"/>
          <w:sz w:val="24"/>
        </w:rPr>
        <w:t xml:space="preserve"> </w:t>
      </w:r>
      <w:r>
        <w:rPr>
          <w:sz w:val="24"/>
        </w:rPr>
        <w:t>справедливости,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ответственности;</w:t>
      </w:r>
    </w:p>
    <w:p w14:paraId="32231EE6">
      <w:pPr>
        <w:pStyle w:val="9"/>
        <w:numPr>
          <w:ilvl w:val="0"/>
          <w:numId w:val="2"/>
        </w:numPr>
        <w:tabs>
          <w:tab w:val="left" w:pos="1274"/>
        </w:tabs>
        <w:ind w:left="1274" w:hanging="141"/>
        <w:rPr>
          <w:sz w:val="24"/>
        </w:rPr>
      </w:pPr>
      <w:r>
        <w:rPr>
          <w:sz w:val="24"/>
        </w:rPr>
        <w:t>развитие</w:t>
      </w:r>
      <w:r>
        <w:rPr>
          <w:spacing w:val="-5"/>
          <w:sz w:val="24"/>
        </w:rPr>
        <w:t xml:space="preserve"> </w:t>
      </w:r>
      <w:r>
        <w:rPr>
          <w:sz w:val="24"/>
        </w:rPr>
        <w:t>самостоятельности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суждений,</w:t>
      </w:r>
      <w:r>
        <w:rPr>
          <w:spacing w:val="-4"/>
          <w:sz w:val="24"/>
        </w:rPr>
        <w:t xml:space="preserve"> </w:t>
      </w:r>
      <w:r>
        <w:rPr>
          <w:sz w:val="24"/>
        </w:rPr>
        <w:t>независимости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нестандартности</w:t>
      </w:r>
    </w:p>
    <w:p w14:paraId="1F9DA9A7">
      <w:pPr>
        <w:pStyle w:val="9"/>
        <w:numPr>
          <w:ilvl w:val="0"/>
          <w:numId w:val="2"/>
        </w:numPr>
        <w:tabs>
          <w:tab w:val="left" w:pos="1274"/>
        </w:tabs>
        <w:ind w:left="1274" w:hanging="141"/>
        <w:rPr>
          <w:sz w:val="24"/>
        </w:rPr>
      </w:pPr>
      <w:r>
        <w:rPr>
          <w:spacing w:val="-2"/>
          <w:sz w:val="24"/>
        </w:rPr>
        <w:t>мышления.</w:t>
      </w:r>
    </w:p>
    <w:p w14:paraId="67D9A288">
      <w:pPr>
        <w:pStyle w:val="8"/>
        <w:spacing w:before="5"/>
        <w:jc w:val="left"/>
      </w:pPr>
      <w:r>
        <w:t>Метапредметные</w:t>
      </w:r>
      <w:r>
        <w:rPr>
          <w:spacing w:val="-8"/>
        </w:rPr>
        <w:t xml:space="preserve"> </w:t>
      </w:r>
      <w:r>
        <w:rPr>
          <w:spacing w:val="-2"/>
        </w:rPr>
        <w:t>результаты</w:t>
      </w:r>
    </w:p>
    <w:p w14:paraId="0CBC2035">
      <w:pPr>
        <w:pStyle w:val="9"/>
        <w:numPr>
          <w:ilvl w:val="0"/>
          <w:numId w:val="2"/>
        </w:numPr>
        <w:tabs>
          <w:tab w:val="left" w:pos="1274"/>
        </w:tabs>
        <w:spacing w:line="274" w:lineRule="exact"/>
        <w:ind w:left="1274" w:hanging="141"/>
        <w:rPr>
          <w:sz w:val="24"/>
        </w:rPr>
      </w:pPr>
      <w:r>
        <w:rPr>
          <w:sz w:val="24"/>
        </w:rPr>
        <w:t>Ориентироваться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понятиях</w:t>
      </w:r>
      <w:r>
        <w:rPr>
          <w:spacing w:val="-4"/>
          <w:sz w:val="24"/>
        </w:rPr>
        <w:t xml:space="preserve"> </w:t>
      </w:r>
      <w:r>
        <w:rPr>
          <w:sz w:val="24"/>
        </w:rPr>
        <w:t>«влево»,</w:t>
      </w:r>
      <w:r>
        <w:rPr>
          <w:spacing w:val="-2"/>
          <w:sz w:val="24"/>
        </w:rPr>
        <w:t xml:space="preserve"> </w:t>
      </w:r>
      <w:r>
        <w:rPr>
          <w:sz w:val="24"/>
        </w:rPr>
        <w:t>«вправо»,</w:t>
      </w:r>
      <w:r>
        <w:rPr>
          <w:spacing w:val="-2"/>
          <w:sz w:val="24"/>
        </w:rPr>
        <w:t xml:space="preserve"> </w:t>
      </w:r>
      <w:r>
        <w:rPr>
          <w:sz w:val="24"/>
        </w:rPr>
        <w:t>«вверх»,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«вниз».</w:t>
      </w:r>
    </w:p>
    <w:p w14:paraId="55C43F0D">
      <w:pPr>
        <w:pStyle w:val="9"/>
        <w:numPr>
          <w:ilvl w:val="0"/>
          <w:numId w:val="2"/>
        </w:numPr>
        <w:tabs>
          <w:tab w:val="left" w:pos="1273"/>
        </w:tabs>
        <w:ind w:right="148" w:firstLine="424"/>
        <w:rPr>
          <w:sz w:val="24"/>
        </w:rPr>
      </w:pPr>
      <w:r>
        <w:rPr>
          <w:sz w:val="24"/>
        </w:rPr>
        <w:t>Ориентироваться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точку</w:t>
      </w:r>
      <w:r>
        <w:rPr>
          <w:spacing w:val="76"/>
          <w:sz w:val="24"/>
        </w:rPr>
        <w:t xml:space="preserve"> </w:t>
      </w:r>
      <w:r>
        <w:rPr>
          <w:sz w:val="24"/>
        </w:rPr>
        <w:t>начала</w:t>
      </w:r>
      <w:r>
        <w:rPr>
          <w:spacing w:val="80"/>
          <w:sz w:val="24"/>
        </w:rPr>
        <w:t xml:space="preserve"> </w:t>
      </w:r>
      <w:r>
        <w:rPr>
          <w:sz w:val="24"/>
        </w:rPr>
        <w:t>движения,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числа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стрелки</w:t>
      </w:r>
      <w:r>
        <w:rPr>
          <w:spacing w:val="80"/>
          <w:sz w:val="24"/>
        </w:rPr>
        <w:t xml:space="preserve"> </w:t>
      </w:r>
      <w:r>
        <w:rPr>
          <w:sz w:val="24"/>
        </w:rPr>
        <w:t>1→</w:t>
      </w:r>
      <w:r>
        <w:rPr>
          <w:spacing w:val="80"/>
          <w:sz w:val="24"/>
        </w:rPr>
        <w:t xml:space="preserve"> </w:t>
      </w:r>
      <w:r>
        <w:rPr>
          <w:sz w:val="24"/>
        </w:rPr>
        <w:t>1↓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др., указывающие направление движения.</w:t>
      </w:r>
    </w:p>
    <w:p w14:paraId="4DD1AA29">
      <w:pPr>
        <w:pStyle w:val="9"/>
        <w:numPr>
          <w:ilvl w:val="0"/>
          <w:numId w:val="2"/>
        </w:numPr>
        <w:tabs>
          <w:tab w:val="left" w:pos="1274"/>
        </w:tabs>
        <w:ind w:left="1274" w:hanging="141"/>
        <w:rPr>
          <w:sz w:val="24"/>
        </w:rPr>
      </w:pPr>
      <w:r>
        <w:rPr>
          <w:sz w:val="24"/>
        </w:rPr>
        <w:t>Проводить</w:t>
      </w:r>
      <w:r>
        <w:rPr>
          <w:spacing w:val="-1"/>
          <w:sz w:val="24"/>
        </w:rPr>
        <w:t xml:space="preserve"> </w:t>
      </w:r>
      <w:r>
        <w:rPr>
          <w:sz w:val="24"/>
        </w:rPr>
        <w:t>линии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заданному</w:t>
      </w:r>
      <w:r>
        <w:rPr>
          <w:spacing w:val="-7"/>
          <w:sz w:val="24"/>
        </w:rPr>
        <w:t xml:space="preserve"> </w:t>
      </w:r>
      <w:r>
        <w:rPr>
          <w:sz w:val="24"/>
        </w:rPr>
        <w:t>маршруту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(алгоритму).</w:t>
      </w:r>
    </w:p>
    <w:p w14:paraId="00F13BAA">
      <w:pPr>
        <w:pStyle w:val="9"/>
        <w:numPr>
          <w:ilvl w:val="0"/>
          <w:numId w:val="2"/>
        </w:numPr>
        <w:tabs>
          <w:tab w:val="left" w:pos="1274"/>
        </w:tabs>
        <w:ind w:left="1274" w:hanging="141"/>
        <w:rPr>
          <w:sz w:val="24"/>
        </w:rPr>
      </w:pPr>
      <w:r>
        <w:rPr>
          <w:sz w:val="24"/>
        </w:rPr>
        <w:t>Выделять</w:t>
      </w:r>
      <w:r>
        <w:rPr>
          <w:spacing w:val="-4"/>
          <w:sz w:val="24"/>
        </w:rPr>
        <w:t xml:space="preserve"> </w:t>
      </w:r>
      <w:r>
        <w:rPr>
          <w:sz w:val="24"/>
        </w:rPr>
        <w:t>фигуру</w:t>
      </w:r>
      <w:r>
        <w:rPr>
          <w:spacing w:val="-7"/>
          <w:sz w:val="24"/>
        </w:rPr>
        <w:t xml:space="preserve"> </w:t>
      </w:r>
      <w:r>
        <w:rPr>
          <w:sz w:val="24"/>
        </w:rPr>
        <w:t>заданной</w:t>
      </w:r>
      <w:r>
        <w:rPr>
          <w:spacing w:val="-2"/>
          <w:sz w:val="24"/>
        </w:rPr>
        <w:t xml:space="preserve"> </w:t>
      </w:r>
      <w:r>
        <w:rPr>
          <w:sz w:val="24"/>
        </w:rPr>
        <w:t>формы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сложном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чертеже.</w:t>
      </w:r>
    </w:p>
    <w:p w14:paraId="01A1B091">
      <w:pPr>
        <w:pStyle w:val="9"/>
        <w:numPr>
          <w:ilvl w:val="0"/>
          <w:numId w:val="2"/>
        </w:numPr>
        <w:tabs>
          <w:tab w:val="left" w:pos="1274"/>
        </w:tabs>
        <w:ind w:left="1274" w:hanging="141"/>
        <w:rPr>
          <w:sz w:val="24"/>
        </w:rPr>
      </w:pPr>
      <w:r>
        <w:rPr>
          <w:sz w:val="24"/>
        </w:rPr>
        <w:t>Составлять</w:t>
      </w:r>
      <w:r>
        <w:rPr>
          <w:spacing w:val="-5"/>
          <w:sz w:val="24"/>
        </w:rPr>
        <w:t xml:space="preserve"> </w:t>
      </w:r>
      <w:r>
        <w:rPr>
          <w:sz w:val="24"/>
        </w:rPr>
        <w:t>фигуры</w:t>
      </w:r>
      <w:r>
        <w:rPr>
          <w:spacing w:val="-4"/>
          <w:sz w:val="24"/>
        </w:rPr>
        <w:t xml:space="preserve"> </w:t>
      </w: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z w:val="24"/>
        </w:rPr>
        <w:t>частей.</w:t>
      </w:r>
      <w:r>
        <w:rPr>
          <w:spacing w:val="-3"/>
          <w:sz w:val="24"/>
        </w:rPr>
        <w:t xml:space="preserve"> </w:t>
      </w:r>
      <w:r>
        <w:rPr>
          <w:sz w:val="24"/>
        </w:rPr>
        <w:t>Определять</w:t>
      </w:r>
      <w:r>
        <w:rPr>
          <w:spacing w:val="-3"/>
          <w:sz w:val="24"/>
        </w:rPr>
        <w:t xml:space="preserve"> </w:t>
      </w:r>
      <w:r>
        <w:rPr>
          <w:sz w:val="24"/>
        </w:rPr>
        <w:t>место</w:t>
      </w:r>
      <w:r>
        <w:rPr>
          <w:spacing w:val="-3"/>
          <w:sz w:val="24"/>
        </w:rPr>
        <w:t xml:space="preserve"> </w:t>
      </w:r>
      <w:r>
        <w:rPr>
          <w:sz w:val="24"/>
        </w:rPr>
        <w:t>заданной</w:t>
      </w:r>
      <w:r>
        <w:rPr>
          <w:spacing w:val="-3"/>
          <w:sz w:val="24"/>
        </w:rPr>
        <w:t xml:space="preserve"> </w:t>
      </w:r>
      <w:r>
        <w:rPr>
          <w:sz w:val="24"/>
        </w:rPr>
        <w:t>детали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конструкции.</w:t>
      </w:r>
    </w:p>
    <w:p w14:paraId="5776EEF1">
      <w:pPr>
        <w:pStyle w:val="9"/>
        <w:numPr>
          <w:ilvl w:val="0"/>
          <w:numId w:val="2"/>
        </w:numPr>
        <w:tabs>
          <w:tab w:val="left" w:pos="1273"/>
        </w:tabs>
        <w:ind w:right="145" w:firstLine="424"/>
        <w:rPr>
          <w:sz w:val="24"/>
        </w:rPr>
      </w:pPr>
      <w:r>
        <w:rPr>
          <w:sz w:val="24"/>
        </w:rPr>
        <w:t>Выявлять закономерности в расположении деталей; составлять детали в соответствии с заданным контуром конструкции.</w:t>
      </w:r>
    </w:p>
    <w:p w14:paraId="4875B2CE">
      <w:pPr>
        <w:pStyle w:val="9"/>
        <w:numPr>
          <w:ilvl w:val="0"/>
          <w:numId w:val="2"/>
        </w:numPr>
        <w:tabs>
          <w:tab w:val="left" w:pos="1273"/>
          <w:tab w:val="left" w:pos="2896"/>
          <w:tab w:val="left" w:pos="4375"/>
          <w:tab w:val="left" w:pos="6404"/>
          <w:tab w:val="left" w:pos="7675"/>
          <w:tab w:val="left" w:pos="8876"/>
          <w:tab w:val="left" w:pos="9198"/>
        </w:tabs>
        <w:ind w:right="146" w:firstLine="424"/>
        <w:rPr>
          <w:sz w:val="24"/>
        </w:rPr>
      </w:pPr>
      <w:r>
        <w:rPr>
          <w:spacing w:val="-2"/>
          <w:sz w:val="24"/>
        </w:rPr>
        <w:t>Сопоставлять</w:t>
      </w:r>
      <w:r>
        <w:rPr>
          <w:sz w:val="24"/>
        </w:rPr>
        <w:tab/>
      </w:r>
      <w:r>
        <w:rPr>
          <w:spacing w:val="-2"/>
          <w:sz w:val="24"/>
        </w:rPr>
        <w:t>полученный</w:t>
      </w:r>
      <w:r>
        <w:rPr>
          <w:sz w:val="24"/>
        </w:rPr>
        <w:tab/>
      </w:r>
      <w:r>
        <w:rPr>
          <w:spacing w:val="-2"/>
          <w:sz w:val="24"/>
        </w:rPr>
        <w:t>(промежуточный,</w:t>
      </w:r>
      <w:r>
        <w:rPr>
          <w:sz w:val="24"/>
        </w:rPr>
        <w:tab/>
      </w:r>
      <w:r>
        <w:rPr>
          <w:spacing w:val="-2"/>
          <w:sz w:val="24"/>
        </w:rPr>
        <w:t>итоговый)</w:t>
      </w:r>
      <w:r>
        <w:rPr>
          <w:sz w:val="24"/>
        </w:rPr>
        <w:tab/>
      </w:r>
      <w:r>
        <w:rPr>
          <w:spacing w:val="-2"/>
          <w:sz w:val="24"/>
        </w:rPr>
        <w:t>результат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заданным условием.</w:t>
      </w:r>
    </w:p>
    <w:p w14:paraId="71E3CD24">
      <w:pPr>
        <w:pStyle w:val="9"/>
        <w:numPr>
          <w:ilvl w:val="0"/>
          <w:numId w:val="2"/>
        </w:numPr>
        <w:tabs>
          <w:tab w:val="left" w:pos="1274"/>
        </w:tabs>
        <w:ind w:left="1274" w:hanging="141"/>
        <w:rPr>
          <w:sz w:val="24"/>
        </w:rPr>
      </w:pPr>
      <w:r>
        <w:rPr>
          <w:sz w:val="24"/>
        </w:rPr>
        <w:t>Объяснять</w:t>
      </w:r>
      <w:r>
        <w:rPr>
          <w:spacing w:val="-3"/>
          <w:sz w:val="24"/>
        </w:rPr>
        <w:t xml:space="preserve"> </w:t>
      </w:r>
      <w:r>
        <w:rPr>
          <w:sz w:val="24"/>
        </w:rPr>
        <w:t>(доказывать)</w:t>
      </w:r>
      <w:r>
        <w:rPr>
          <w:spacing w:val="-3"/>
          <w:sz w:val="24"/>
        </w:rPr>
        <w:t xml:space="preserve"> </w:t>
      </w:r>
      <w:r>
        <w:rPr>
          <w:sz w:val="24"/>
        </w:rPr>
        <w:t>выбор</w:t>
      </w:r>
      <w:r>
        <w:rPr>
          <w:spacing w:val="-3"/>
          <w:sz w:val="24"/>
        </w:rPr>
        <w:t xml:space="preserve"> </w:t>
      </w:r>
      <w:r>
        <w:rPr>
          <w:sz w:val="24"/>
        </w:rPr>
        <w:t>деталей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способа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заданном</w:t>
      </w:r>
      <w:r>
        <w:rPr>
          <w:spacing w:val="-2"/>
          <w:sz w:val="24"/>
        </w:rPr>
        <w:t xml:space="preserve"> условии.</w:t>
      </w:r>
    </w:p>
    <w:p w14:paraId="0CB93BA2">
      <w:pPr>
        <w:pStyle w:val="9"/>
        <w:numPr>
          <w:ilvl w:val="0"/>
          <w:numId w:val="2"/>
        </w:numPr>
        <w:tabs>
          <w:tab w:val="left" w:pos="1274"/>
        </w:tabs>
        <w:ind w:left="1274" w:hanging="141"/>
        <w:rPr>
          <w:sz w:val="24"/>
        </w:rPr>
      </w:pPr>
      <w:r>
        <w:rPr>
          <w:sz w:val="24"/>
        </w:rPr>
        <w:t>Анализировать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предложенные</w:t>
      </w:r>
      <w:r>
        <w:rPr>
          <w:spacing w:val="-5"/>
          <w:sz w:val="24"/>
        </w:rPr>
        <w:t xml:space="preserve"> </w:t>
      </w:r>
      <w:r>
        <w:rPr>
          <w:sz w:val="24"/>
        </w:rPr>
        <w:t>возможные</w:t>
      </w:r>
      <w:r>
        <w:rPr>
          <w:spacing w:val="-6"/>
          <w:sz w:val="24"/>
        </w:rPr>
        <w:t xml:space="preserve"> </w:t>
      </w:r>
      <w:r>
        <w:rPr>
          <w:sz w:val="24"/>
        </w:rPr>
        <w:t>варианты</w:t>
      </w:r>
      <w:r>
        <w:rPr>
          <w:spacing w:val="-3"/>
          <w:sz w:val="24"/>
        </w:rPr>
        <w:t xml:space="preserve"> </w:t>
      </w:r>
      <w:r>
        <w:rPr>
          <w:sz w:val="24"/>
        </w:rPr>
        <w:t>верного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решения.</w:t>
      </w:r>
    </w:p>
    <w:p w14:paraId="6660EEF3">
      <w:pPr>
        <w:pStyle w:val="9"/>
        <w:numPr>
          <w:ilvl w:val="0"/>
          <w:numId w:val="2"/>
        </w:numPr>
        <w:tabs>
          <w:tab w:val="left" w:pos="1273"/>
        </w:tabs>
        <w:ind w:right="146" w:firstLine="424"/>
        <w:rPr>
          <w:sz w:val="24"/>
        </w:rPr>
      </w:pPr>
      <w:r>
        <w:rPr>
          <w:sz w:val="24"/>
        </w:rPr>
        <w:t xml:space="preserve">Моделировать объёмные фигуры из различных материалов (проволока, пластилин и </w:t>
      </w:r>
      <w:r>
        <w:rPr>
          <w:spacing w:val="-2"/>
          <w:sz w:val="24"/>
        </w:rPr>
        <w:t>др.).</w:t>
      </w:r>
    </w:p>
    <w:p w14:paraId="6FC04A65">
      <w:pPr>
        <w:pStyle w:val="9"/>
        <w:numPr>
          <w:ilvl w:val="0"/>
          <w:numId w:val="2"/>
        </w:numPr>
        <w:tabs>
          <w:tab w:val="left" w:pos="1273"/>
          <w:tab w:val="left" w:pos="2995"/>
          <w:tab w:val="left" w:pos="4537"/>
          <w:tab w:val="left" w:pos="5719"/>
          <w:tab w:val="left" w:pos="6921"/>
          <w:tab w:val="left" w:pos="7312"/>
          <w:tab w:val="left" w:pos="9063"/>
        </w:tabs>
        <w:ind w:right="147" w:firstLine="424"/>
        <w:rPr>
          <w:sz w:val="24"/>
        </w:rPr>
      </w:pPr>
      <w:r>
        <w:rPr>
          <w:spacing w:val="-2"/>
          <w:sz w:val="24"/>
        </w:rPr>
        <w:t>Осуществлять</w:t>
      </w:r>
      <w:r>
        <w:rPr>
          <w:sz w:val="24"/>
        </w:rPr>
        <w:tab/>
      </w:r>
      <w:r>
        <w:rPr>
          <w:spacing w:val="-2"/>
          <w:sz w:val="24"/>
        </w:rPr>
        <w:t>развернутые</w:t>
      </w:r>
      <w:r>
        <w:rPr>
          <w:sz w:val="24"/>
        </w:rPr>
        <w:tab/>
      </w:r>
      <w:r>
        <w:rPr>
          <w:spacing w:val="-2"/>
          <w:sz w:val="24"/>
        </w:rPr>
        <w:t>действия</w:t>
      </w:r>
      <w:r>
        <w:rPr>
          <w:sz w:val="24"/>
        </w:rPr>
        <w:tab/>
      </w:r>
      <w:r>
        <w:rPr>
          <w:spacing w:val="-2"/>
          <w:sz w:val="24"/>
        </w:rPr>
        <w:t>контроля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самоконтроля:</w:t>
      </w:r>
      <w:r>
        <w:rPr>
          <w:sz w:val="24"/>
        </w:rPr>
        <w:tab/>
      </w:r>
      <w:r>
        <w:rPr>
          <w:spacing w:val="-2"/>
          <w:sz w:val="24"/>
        </w:rPr>
        <w:t xml:space="preserve">сравнивать </w:t>
      </w:r>
      <w:r>
        <w:rPr>
          <w:sz w:val="24"/>
        </w:rPr>
        <w:t>построенную конструкцию с образцом.</w:t>
      </w:r>
    </w:p>
    <w:p w14:paraId="4A2A6256">
      <w:pPr>
        <w:pStyle w:val="8"/>
        <w:spacing w:before="5" w:line="240" w:lineRule="auto"/>
        <w:jc w:val="left"/>
      </w:pPr>
      <w:r>
        <w:t>Предметные</w:t>
      </w:r>
      <w:r>
        <w:rPr>
          <w:spacing w:val="-4"/>
        </w:rPr>
        <w:t xml:space="preserve"> </w:t>
      </w:r>
      <w:r>
        <w:rPr>
          <w:spacing w:val="-2"/>
        </w:rPr>
        <w:t>результаты</w:t>
      </w:r>
    </w:p>
    <w:p w14:paraId="1D32163D">
      <w:pPr>
        <w:pStyle w:val="9"/>
        <w:numPr>
          <w:ilvl w:val="0"/>
          <w:numId w:val="2"/>
        </w:numPr>
        <w:tabs>
          <w:tab w:val="left" w:pos="1273"/>
        </w:tabs>
        <w:spacing w:before="79"/>
        <w:ind w:right="140" w:firstLine="424"/>
        <w:jc w:val="both"/>
        <w:rPr>
          <w:sz w:val="24"/>
        </w:rPr>
      </w:pPr>
      <w:r>
        <w:rPr>
          <w:sz w:val="24"/>
        </w:rPr>
        <w:t>Пространственные представления. Понятия «влево», «вправо», «вверх», «вниз». Маршрут передвижения. Точка начала движения; число, стрелка 1→ 1↓,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указывающие направление движения. Проведение линии по заданному маршруту (алгоритму): путешествие точки (на листе в клетку). Построение собственного маршрута (рисунка) и его </w:t>
      </w:r>
      <w:r>
        <w:rPr>
          <w:spacing w:val="-2"/>
          <w:sz w:val="24"/>
        </w:rPr>
        <w:t>описание.</w:t>
      </w:r>
    </w:p>
    <w:p w14:paraId="10CA0835">
      <w:pPr>
        <w:pStyle w:val="9"/>
        <w:numPr>
          <w:ilvl w:val="0"/>
          <w:numId w:val="2"/>
        </w:numPr>
        <w:tabs>
          <w:tab w:val="left" w:pos="1273"/>
        </w:tabs>
        <w:ind w:right="146" w:firstLine="424"/>
        <w:jc w:val="both"/>
        <w:rPr>
          <w:sz w:val="24"/>
        </w:rPr>
      </w:pPr>
      <w:r>
        <w:rPr>
          <w:sz w:val="24"/>
        </w:rPr>
        <w:t>Решение разных видов задач. Воспроизведение способа решения задачи. Выбор наиболее эффективных способов решения.</w:t>
      </w:r>
    </w:p>
    <w:p w14:paraId="1402A83A">
      <w:pPr>
        <w:pStyle w:val="9"/>
        <w:numPr>
          <w:ilvl w:val="0"/>
          <w:numId w:val="2"/>
        </w:numPr>
        <w:tabs>
          <w:tab w:val="left" w:pos="1273"/>
        </w:tabs>
        <w:ind w:right="141" w:firstLine="424"/>
        <w:jc w:val="both"/>
        <w:rPr>
          <w:sz w:val="24"/>
        </w:rPr>
      </w:pPr>
      <w:r>
        <w:rPr>
          <w:sz w:val="24"/>
        </w:rPr>
        <w:t>Геометрические</w:t>
      </w:r>
      <w:r>
        <w:rPr>
          <w:spacing w:val="-2"/>
          <w:sz w:val="24"/>
        </w:rPr>
        <w:t xml:space="preserve"> </w:t>
      </w:r>
      <w:r>
        <w:rPr>
          <w:sz w:val="24"/>
        </w:rPr>
        <w:t>узоры.</w:t>
      </w:r>
      <w:r>
        <w:rPr>
          <w:spacing w:val="-4"/>
          <w:sz w:val="24"/>
        </w:rPr>
        <w:t xml:space="preserve"> </w:t>
      </w:r>
      <w:r>
        <w:rPr>
          <w:sz w:val="24"/>
        </w:rPr>
        <w:t>Закономерности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узорах.</w:t>
      </w:r>
      <w:r>
        <w:rPr>
          <w:spacing w:val="-5"/>
          <w:sz w:val="24"/>
        </w:rPr>
        <w:t xml:space="preserve"> </w:t>
      </w:r>
      <w:r>
        <w:rPr>
          <w:sz w:val="24"/>
        </w:rPr>
        <w:t>Симметрия.</w:t>
      </w:r>
      <w:r>
        <w:rPr>
          <w:spacing w:val="-5"/>
          <w:sz w:val="24"/>
        </w:rPr>
        <w:t xml:space="preserve"> </w:t>
      </w:r>
      <w:r>
        <w:rPr>
          <w:sz w:val="24"/>
        </w:rPr>
        <w:t>Фигуры,</w:t>
      </w:r>
      <w:r>
        <w:rPr>
          <w:spacing w:val="-5"/>
          <w:sz w:val="24"/>
        </w:rPr>
        <w:t xml:space="preserve"> </w:t>
      </w:r>
      <w:r>
        <w:rPr>
          <w:sz w:val="24"/>
        </w:rPr>
        <w:t>имеющие</w:t>
      </w:r>
      <w:r>
        <w:rPr>
          <w:spacing w:val="-6"/>
          <w:sz w:val="24"/>
        </w:rPr>
        <w:t xml:space="preserve"> </w:t>
      </w:r>
      <w:r>
        <w:rPr>
          <w:sz w:val="24"/>
        </w:rPr>
        <w:t>одну и несколько осей симметрии.</w:t>
      </w:r>
    </w:p>
    <w:p w14:paraId="59B2929F">
      <w:pPr>
        <w:pStyle w:val="9"/>
        <w:numPr>
          <w:ilvl w:val="0"/>
          <w:numId w:val="2"/>
        </w:numPr>
        <w:tabs>
          <w:tab w:val="left" w:pos="1273"/>
        </w:tabs>
        <w:ind w:right="151" w:firstLine="424"/>
        <w:jc w:val="both"/>
        <w:rPr>
          <w:sz w:val="24"/>
        </w:rPr>
      </w:pPr>
      <w:r>
        <w:rPr>
          <w:sz w:val="24"/>
        </w:rPr>
        <w:t>Расположение деталей фигуры в исходной конструкции . Части фигуры. Место заданной фигуры в конструкции.</w:t>
      </w:r>
    </w:p>
    <w:p w14:paraId="40C1533B">
      <w:pPr>
        <w:pStyle w:val="9"/>
        <w:numPr>
          <w:ilvl w:val="0"/>
          <w:numId w:val="2"/>
        </w:numPr>
        <w:tabs>
          <w:tab w:val="left" w:pos="1273"/>
        </w:tabs>
        <w:ind w:right="138" w:firstLine="424"/>
        <w:jc w:val="both"/>
        <w:rPr>
          <w:sz w:val="24"/>
        </w:rPr>
      </w:pPr>
      <w:r>
        <w:rPr>
          <w:sz w:val="24"/>
        </w:rPr>
        <w:t>Расположение деталей. Выбор деталей в соответствии с заданным контуром конструкции. Поиск нескольких возможных вариантов решения. Составление и зарисовка фигур по собственному замыслу.</w:t>
      </w:r>
    </w:p>
    <w:p w14:paraId="26BA6FE6">
      <w:pPr>
        <w:pStyle w:val="9"/>
        <w:numPr>
          <w:ilvl w:val="0"/>
          <w:numId w:val="2"/>
        </w:numPr>
        <w:tabs>
          <w:tab w:val="left" w:pos="1274"/>
        </w:tabs>
        <w:spacing w:before="1"/>
        <w:ind w:left="1274" w:hanging="141"/>
        <w:jc w:val="both"/>
        <w:rPr>
          <w:sz w:val="24"/>
        </w:rPr>
      </w:pPr>
      <w:r>
        <w:rPr>
          <w:sz w:val="24"/>
        </w:rPr>
        <w:t>Разрезание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составление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фигур.</w:t>
      </w:r>
      <w:r>
        <w:rPr>
          <w:spacing w:val="-3"/>
          <w:sz w:val="24"/>
        </w:rPr>
        <w:t xml:space="preserve"> </w:t>
      </w:r>
      <w:r>
        <w:rPr>
          <w:sz w:val="24"/>
        </w:rPr>
        <w:t>Деление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заданной</w:t>
      </w:r>
      <w:r>
        <w:rPr>
          <w:spacing w:val="-4"/>
          <w:sz w:val="24"/>
        </w:rPr>
        <w:t xml:space="preserve"> </w:t>
      </w:r>
      <w:r>
        <w:rPr>
          <w:sz w:val="24"/>
        </w:rPr>
        <w:t>фигуры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равные</w:t>
      </w:r>
      <w:r>
        <w:rPr>
          <w:spacing w:val="56"/>
          <w:sz w:val="24"/>
        </w:rPr>
        <w:t xml:space="preserve"> </w:t>
      </w:r>
      <w:r>
        <w:rPr>
          <w:spacing w:val="-2"/>
          <w:sz w:val="24"/>
        </w:rPr>
        <w:t>части.</w:t>
      </w:r>
    </w:p>
    <w:p w14:paraId="1317547F">
      <w:pPr>
        <w:pStyle w:val="9"/>
        <w:numPr>
          <w:ilvl w:val="0"/>
          <w:numId w:val="2"/>
        </w:numPr>
        <w:tabs>
          <w:tab w:val="left" w:pos="1274"/>
        </w:tabs>
        <w:ind w:left="1274" w:hanging="141"/>
        <w:jc w:val="both"/>
        <w:rPr>
          <w:sz w:val="24"/>
        </w:rPr>
      </w:pPr>
      <w:r>
        <w:rPr>
          <w:sz w:val="24"/>
        </w:rPr>
        <w:t>Поиск</w:t>
      </w:r>
      <w:r>
        <w:rPr>
          <w:spacing w:val="-7"/>
          <w:sz w:val="24"/>
        </w:rPr>
        <w:t xml:space="preserve"> </w:t>
      </w:r>
      <w:r>
        <w:rPr>
          <w:sz w:val="24"/>
        </w:rPr>
        <w:t>заданных</w:t>
      </w:r>
      <w:r>
        <w:rPr>
          <w:spacing w:val="-2"/>
          <w:sz w:val="24"/>
        </w:rPr>
        <w:t xml:space="preserve"> </w:t>
      </w:r>
      <w:r>
        <w:rPr>
          <w:sz w:val="24"/>
        </w:rPr>
        <w:t>фигур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фигурах</w:t>
      </w:r>
      <w:r>
        <w:rPr>
          <w:spacing w:val="-2"/>
          <w:sz w:val="24"/>
        </w:rPr>
        <w:t xml:space="preserve"> </w:t>
      </w:r>
      <w:r>
        <w:rPr>
          <w:sz w:val="24"/>
        </w:rPr>
        <w:t>сложной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конфигурации.</w:t>
      </w:r>
    </w:p>
    <w:p w14:paraId="22EAE0F1">
      <w:pPr>
        <w:pStyle w:val="9"/>
        <w:numPr>
          <w:ilvl w:val="0"/>
          <w:numId w:val="2"/>
        </w:numPr>
        <w:tabs>
          <w:tab w:val="left" w:pos="1274"/>
        </w:tabs>
        <w:ind w:left="1274" w:hanging="141"/>
        <w:jc w:val="both"/>
        <w:rPr>
          <w:sz w:val="24"/>
        </w:rPr>
      </w:pPr>
      <w:r>
        <w:rPr>
          <w:sz w:val="24"/>
        </w:rPr>
        <w:t>Решение</w:t>
      </w:r>
      <w:r>
        <w:rPr>
          <w:spacing w:val="-6"/>
          <w:sz w:val="24"/>
        </w:rPr>
        <w:t xml:space="preserve"> </w:t>
      </w:r>
      <w:r>
        <w:rPr>
          <w:sz w:val="24"/>
        </w:rPr>
        <w:t>задач,</w:t>
      </w:r>
      <w:r>
        <w:rPr>
          <w:spacing w:val="-5"/>
          <w:sz w:val="24"/>
        </w:rPr>
        <w:t xml:space="preserve"> </w:t>
      </w:r>
      <w:r>
        <w:rPr>
          <w:sz w:val="24"/>
        </w:rPr>
        <w:t>формирующих</w:t>
      </w:r>
      <w:r>
        <w:rPr>
          <w:spacing w:val="-4"/>
          <w:sz w:val="24"/>
        </w:rPr>
        <w:t xml:space="preserve"> </w:t>
      </w:r>
      <w:r>
        <w:rPr>
          <w:sz w:val="24"/>
        </w:rPr>
        <w:t>геометрическую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наблюдательность.</w:t>
      </w:r>
    </w:p>
    <w:p w14:paraId="465EF31A">
      <w:pPr>
        <w:pStyle w:val="9"/>
        <w:numPr>
          <w:ilvl w:val="0"/>
          <w:numId w:val="2"/>
        </w:numPr>
        <w:tabs>
          <w:tab w:val="left" w:pos="1273"/>
        </w:tabs>
        <w:ind w:right="143" w:firstLine="424"/>
        <w:jc w:val="both"/>
        <w:rPr>
          <w:sz w:val="24"/>
        </w:rPr>
      </w:pPr>
      <w:r>
        <w:rPr>
          <w:sz w:val="24"/>
        </w:rPr>
        <w:t xml:space="preserve">Объёмные фигуры: цилиндр, конус, пирамида, шар, куб. Моделирование из </w:t>
      </w:r>
      <w:r>
        <w:rPr>
          <w:spacing w:val="-2"/>
          <w:sz w:val="24"/>
        </w:rPr>
        <w:t>пластилина.</w:t>
      </w:r>
    </w:p>
    <w:p w14:paraId="5AA81AD2">
      <w:pPr>
        <w:pStyle w:val="5"/>
        <w:spacing w:before="5"/>
      </w:pPr>
    </w:p>
    <w:p w14:paraId="01E1EE99">
      <w:pPr>
        <w:pStyle w:val="8"/>
        <w:jc w:val="left"/>
      </w:pPr>
      <w:r>
        <w:t>Универсальные</w:t>
      </w:r>
      <w:r>
        <w:rPr>
          <w:spacing w:val="-5"/>
        </w:rPr>
        <w:t xml:space="preserve"> </w:t>
      </w:r>
      <w:r>
        <w:t>учебные</w:t>
      </w:r>
      <w:r>
        <w:rPr>
          <w:spacing w:val="-5"/>
        </w:rPr>
        <w:t xml:space="preserve"> </w:t>
      </w:r>
      <w:r>
        <w:rPr>
          <w:spacing w:val="-2"/>
        </w:rPr>
        <w:t>действия</w:t>
      </w:r>
    </w:p>
    <w:p w14:paraId="31A9D758">
      <w:pPr>
        <w:pStyle w:val="9"/>
        <w:numPr>
          <w:ilvl w:val="0"/>
          <w:numId w:val="2"/>
        </w:numPr>
        <w:tabs>
          <w:tab w:val="left" w:pos="1273"/>
        </w:tabs>
        <w:ind w:right="147" w:firstLine="424"/>
        <w:rPr>
          <w:sz w:val="24"/>
        </w:rPr>
      </w:pPr>
      <w:r>
        <w:rPr>
          <w:sz w:val="24"/>
        </w:rPr>
        <w:t>Сравнивать</w:t>
      </w:r>
      <w:r>
        <w:rPr>
          <w:spacing w:val="40"/>
          <w:sz w:val="24"/>
        </w:rPr>
        <w:t xml:space="preserve"> </w:t>
      </w:r>
      <w:r>
        <w:rPr>
          <w:sz w:val="24"/>
        </w:rPr>
        <w:t>разные</w:t>
      </w:r>
      <w:r>
        <w:rPr>
          <w:spacing w:val="40"/>
          <w:sz w:val="24"/>
        </w:rPr>
        <w:t xml:space="preserve"> </w:t>
      </w:r>
      <w:r>
        <w:rPr>
          <w:sz w:val="24"/>
        </w:rPr>
        <w:t>приемы</w:t>
      </w:r>
      <w:r>
        <w:rPr>
          <w:spacing w:val="40"/>
          <w:sz w:val="24"/>
        </w:rPr>
        <w:t xml:space="preserve"> </w:t>
      </w:r>
      <w:r>
        <w:rPr>
          <w:sz w:val="24"/>
        </w:rPr>
        <w:t>действий,</w:t>
      </w:r>
      <w:r>
        <w:rPr>
          <w:spacing w:val="40"/>
          <w:sz w:val="24"/>
        </w:rPr>
        <w:t xml:space="preserve"> </w:t>
      </w:r>
      <w:r>
        <w:rPr>
          <w:sz w:val="24"/>
        </w:rPr>
        <w:t>выбирать</w:t>
      </w:r>
      <w:r>
        <w:rPr>
          <w:spacing w:val="40"/>
          <w:sz w:val="24"/>
        </w:rPr>
        <w:t xml:space="preserve"> </w:t>
      </w:r>
      <w:r>
        <w:rPr>
          <w:sz w:val="24"/>
        </w:rPr>
        <w:t>удобные</w:t>
      </w:r>
      <w:r>
        <w:rPr>
          <w:spacing w:val="40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40"/>
          <w:sz w:val="24"/>
        </w:rPr>
        <w:t xml:space="preserve"> </w:t>
      </w:r>
      <w:r>
        <w:rPr>
          <w:sz w:val="24"/>
        </w:rPr>
        <w:t>для</w:t>
      </w:r>
      <w:r>
        <w:rPr>
          <w:spacing w:val="40"/>
          <w:sz w:val="24"/>
        </w:rPr>
        <w:t xml:space="preserve"> </w:t>
      </w:r>
      <w:r>
        <w:rPr>
          <w:sz w:val="24"/>
        </w:rPr>
        <w:t>выполнения конкретного задания.</w:t>
      </w:r>
    </w:p>
    <w:p w14:paraId="72A97B0E">
      <w:pPr>
        <w:pStyle w:val="9"/>
        <w:numPr>
          <w:ilvl w:val="0"/>
          <w:numId w:val="2"/>
        </w:numPr>
        <w:tabs>
          <w:tab w:val="left" w:pos="1273"/>
        </w:tabs>
        <w:ind w:right="139" w:firstLine="424"/>
        <w:rPr>
          <w:sz w:val="24"/>
        </w:rPr>
      </w:pPr>
      <w:r>
        <w:rPr>
          <w:sz w:val="24"/>
        </w:rPr>
        <w:t>Моделировать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40"/>
          <w:sz w:val="24"/>
        </w:rPr>
        <w:t xml:space="preserve"> </w:t>
      </w:r>
      <w:r>
        <w:rPr>
          <w:sz w:val="24"/>
        </w:rPr>
        <w:t>совместного</w:t>
      </w:r>
      <w:r>
        <w:rPr>
          <w:spacing w:val="40"/>
          <w:sz w:val="24"/>
        </w:rPr>
        <w:t xml:space="preserve"> </w:t>
      </w:r>
      <w:r>
        <w:rPr>
          <w:sz w:val="24"/>
        </w:rPr>
        <w:t>обсуждения</w:t>
      </w:r>
      <w:r>
        <w:rPr>
          <w:spacing w:val="40"/>
          <w:sz w:val="24"/>
        </w:rPr>
        <w:t xml:space="preserve"> </w:t>
      </w:r>
      <w:r>
        <w:rPr>
          <w:sz w:val="24"/>
        </w:rPr>
        <w:t>алгоритм</w:t>
      </w:r>
      <w:r>
        <w:rPr>
          <w:spacing w:val="40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80"/>
          <w:sz w:val="24"/>
        </w:rPr>
        <w:t xml:space="preserve"> </w:t>
      </w:r>
      <w:r>
        <w:rPr>
          <w:sz w:val="24"/>
        </w:rPr>
        <w:t>числового</w:t>
      </w:r>
      <w:r>
        <w:rPr>
          <w:spacing w:val="40"/>
          <w:sz w:val="24"/>
        </w:rPr>
        <w:t xml:space="preserve"> </w:t>
      </w:r>
      <w:r>
        <w:rPr>
          <w:sz w:val="24"/>
        </w:rPr>
        <w:t>кроссворда; использовать его в ходе самостоятельной работы.</w:t>
      </w:r>
    </w:p>
    <w:p w14:paraId="68A0DE2B">
      <w:pPr>
        <w:pStyle w:val="9"/>
        <w:numPr>
          <w:ilvl w:val="0"/>
          <w:numId w:val="2"/>
        </w:numPr>
        <w:tabs>
          <w:tab w:val="left" w:pos="1273"/>
        </w:tabs>
        <w:ind w:right="146" w:firstLine="424"/>
        <w:rPr>
          <w:sz w:val="24"/>
        </w:rPr>
      </w:pPr>
      <w:r>
        <w:rPr>
          <w:sz w:val="24"/>
        </w:rPr>
        <w:t>Применять изученные способы</w:t>
      </w:r>
      <w:r>
        <w:rPr>
          <w:spacing w:val="29"/>
          <w:sz w:val="24"/>
        </w:rPr>
        <w:t xml:space="preserve"> </w:t>
      </w:r>
      <w:r>
        <w:rPr>
          <w:sz w:val="24"/>
        </w:rPr>
        <w:t>учебной работы и приёмы вычислений для работы с</w:t>
      </w:r>
      <w:r>
        <w:rPr>
          <w:spacing w:val="40"/>
          <w:sz w:val="24"/>
        </w:rPr>
        <w:t xml:space="preserve"> </w:t>
      </w:r>
      <w:r>
        <w:rPr>
          <w:sz w:val="24"/>
        </w:rPr>
        <w:t>числовыми головоломками.</w:t>
      </w:r>
    </w:p>
    <w:p w14:paraId="3FC9BDC6">
      <w:pPr>
        <w:pStyle w:val="9"/>
        <w:numPr>
          <w:ilvl w:val="0"/>
          <w:numId w:val="2"/>
        </w:numPr>
        <w:tabs>
          <w:tab w:val="left" w:pos="1274"/>
        </w:tabs>
        <w:ind w:left="1274" w:hanging="141"/>
        <w:rPr>
          <w:sz w:val="24"/>
        </w:rPr>
      </w:pPr>
      <w:r>
        <w:rPr>
          <w:sz w:val="24"/>
        </w:rPr>
        <w:t>Анализировать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6"/>
          <w:sz w:val="24"/>
        </w:rPr>
        <w:t xml:space="preserve"> </w:t>
      </w:r>
      <w:r>
        <w:rPr>
          <w:sz w:val="24"/>
        </w:rPr>
        <w:t>игры.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Действовать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заданными</w:t>
      </w:r>
      <w:r>
        <w:rPr>
          <w:spacing w:val="-2"/>
          <w:sz w:val="24"/>
        </w:rPr>
        <w:t xml:space="preserve"> правилами.</w:t>
      </w:r>
    </w:p>
    <w:p w14:paraId="0EAACDCF">
      <w:pPr>
        <w:pStyle w:val="9"/>
        <w:numPr>
          <w:ilvl w:val="0"/>
          <w:numId w:val="2"/>
        </w:numPr>
        <w:tabs>
          <w:tab w:val="left" w:pos="1273"/>
        </w:tabs>
        <w:ind w:right="146" w:firstLine="424"/>
        <w:rPr>
          <w:sz w:val="24"/>
        </w:rPr>
      </w:pPr>
      <w:r>
        <w:rPr>
          <w:sz w:val="24"/>
        </w:rPr>
        <w:t>Включаться</w:t>
      </w:r>
      <w:r>
        <w:rPr>
          <w:spacing w:val="32"/>
          <w:sz w:val="24"/>
        </w:rPr>
        <w:t xml:space="preserve"> </w:t>
      </w:r>
      <w:r>
        <w:rPr>
          <w:sz w:val="24"/>
        </w:rPr>
        <w:t>в</w:t>
      </w:r>
      <w:r>
        <w:rPr>
          <w:spacing w:val="31"/>
          <w:sz w:val="24"/>
        </w:rPr>
        <w:t xml:space="preserve"> </w:t>
      </w:r>
      <w:r>
        <w:rPr>
          <w:sz w:val="24"/>
        </w:rPr>
        <w:t>групповую</w:t>
      </w:r>
      <w:r>
        <w:rPr>
          <w:spacing w:val="35"/>
          <w:sz w:val="24"/>
        </w:rPr>
        <w:t xml:space="preserve"> </w:t>
      </w:r>
      <w:r>
        <w:rPr>
          <w:sz w:val="24"/>
        </w:rPr>
        <w:t>работу.</w:t>
      </w:r>
      <w:r>
        <w:rPr>
          <w:spacing w:val="32"/>
          <w:sz w:val="24"/>
        </w:rPr>
        <w:t xml:space="preserve"> </w:t>
      </w:r>
      <w:r>
        <w:rPr>
          <w:sz w:val="24"/>
        </w:rPr>
        <w:t>Участвовать</w:t>
      </w:r>
      <w:r>
        <w:rPr>
          <w:spacing w:val="33"/>
          <w:sz w:val="24"/>
        </w:rPr>
        <w:t xml:space="preserve"> </w:t>
      </w:r>
      <w:r>
        <w:rPr>
          <w:sz w:val="24"/>
        </w:rPr>
        <w:t>в</w:t>
      </w:r>
      <w:r>
        <w:rPr>
          <w:spacing w:val="31"/>
          <w:sz w:val="24"/>
        </w:rPr>
        <w:t xml:space="preserve"> </w:t>
      </w:r>
      <w:r>
        <w:rPr>
          <w:sz w:val="24"/>
        </w:rPr>
        <w:t>обсуждении</w:t>
      </w:r>
      <w:r>
        <w:rPr>
          <w:spacing w:val="33"/>
          <w:sz w:val="24"/>
        </w:rPr>
        <w:t xml:space="preserve"> </w:t>
      </w:r>
      <w:r>
        <w:rPr>
          <w:sz w:val="24"/>
        </w:rPr>
        <w:t>проблемных</w:t>
      </w:r>
      <w:r>
        <w:rPr>
          <w:spacing w:val="33"/>
          <w:sz w:val="24"/>
        </w:rPr>
        <w:t xml:space="preserve"> </w:t>
      </w:r>
      <w:r>
        <w:rPr>
          <w:sz w:val="24"/>
        </w:rPr>
        <w:t>вопросов, высказывать собственное мнение и аргументировать его.</w:t>
      </w:r>
    </w:p>
    <w:p w14:paraId="77587EEC">
      <w:pPr>
        <w:pStyle w:val="9"/>
        <w:numPr>
          <w:ilvl w:val="0"/>
          <w:numId w:val="2"/>
        </w:numPr>
        <w:tabs>
          <w:tab w:val="left" w:pos="1273"/>
        </w:tabs>
        <w:ind w:right="149" w:firstLine="424"/>
        <w:rPr>
          <w:sz w:val="24"/>
        </w:rPr>
      </w:pPr>
      <w:r>
        <w:rPr>
          <w:sz w:val="24"/>
        </w:rPr>
        <w:t>Выполнять</w:t>
      </w:r>
      <w:r>
        <w:rPr>
          <w:spacing w:val="40"/>
          <w:sz w:val="24"/>
        </w:rPr>
        <w:t xml:space="preserve"> </w:t>
      </w:r>
      <w:r>
        <w:rPr>
          <w:sz w:val="24"/>
        </w:rPr>
        <w:t>пробное</w:t>
      </w:r>
      <w:r>
        <w:rPr>
          <w:spacing w:val="40"/>
          <w:sz w:val="24"/>
        </w:rPr>
        <w:t xml:space="preserve"> </w:t>
      </w:r>
      <w:r>
        <w:rPr>
          <w:sz w:val="24"/>
        </w:rPr>
        <w:t>учебное</w:t>
      </w:r>
      <w:r>
        <w:rPr>
          <w:spacing w:val="40"/>
          <w:sz w:val="24"/>
        </w:rPr>
        <w:t xml:space="preserve"> </w:t>
      </w:r>
      <w:r>
        <w:rPr>
          <w:sz w:val="24"/>
        </w:rPr>
        <w:t>действие,</w:t>
      </w:r>
      <w:r>
        <w:rPr>
          <w:spacing w:val="40"/>
          <w:sz w:val="24"/>
        </w:rPr>
        <w:t xml:space="preserve"> </w:t>
      </w:r>
      <w:r>
        <w:rPr>
          <w:sz w:val="24"/>
        </w:rPr>
        <w:t>фиксировать</w:t>
      </w:r>
      <w:r>
        <w:rPr>
          <w:spacing w:val="40"/>
          <w:sz w:val="24"/>
        </w:rPr>
        <w:t xml:space="preserve"> </w:t>
      </w:r>
      <w:r>
        <w:rPr>
          <w:sz w:val="24"/>
        </w:rPr>
        <w:t>индивидуальное</w:t>
      </w:r>
      <w:r>
        <w:rPr>
          <w:spacing w:val="40"/>
          <w:sz w:val="24"/>
        </w:rPr>
        <w:t xml:space="preserve"> </w:t>
      </w:r>
      <w:r>
        <w:rPr>
          <w:sz w:val="24"/>
        </w:rPr>
        <w:t>затруднение</w:t>
      </w:r>
      <w:r>
        <w:rPr>
          <w:spacing w:val="40"/>
          <w:sz w:val="24"/>
        </w:rPr>
        <w:t xml:space="preserve"> </w:t>
      </w:r>
      <w:r>
        <w:rPr>
          <w:sz w:val="24"/>
        </w:rPr>
        <w:t>в пробном действии.</w:t>
      </w:r>
    </w:p>
    <w:p w14:paraId="4E752387">
      <w:pPr>
        <w:pStyle w:val="9"/>
        <w:numPr>
          <w:ilvl w:val="0"/>
          <w:numId w:val="2"/>
        </w:numPr>
        <w:tabs>
          <w:tab w:val="left" w:pos="1274"/>
        </w:tabs>
        <w:ind w:left="1274" w:hanging="141"/>
        <w:rPr>
          <w:sz w:val="24"/>
        </w:rPr>
      </w:pPr>
      <w:r>
        <w:rPr>
          <w:sz w:val="24"/>
        </w:rPr>
        <w:t>Аргументировать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свою</w:t>
      </w:r>
      <w:r>
        <w:rPr>
          <w:spacing w:val="-6"/>
          <w:sz w:val="24"/>
        </w:rPr>
        <w:t xml:space="preserve"> </w:t>
      </w:r>
      <w:r>
        <w:rPr>
          <w:sz w:val="24"/>
        </w:rPr>
        <w:t>позицию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коммуникации,</w:t>
      </w:r>
      <w:r>
        <w:rPr>
          <w:spacing w:val="-3"/>
          <w:sz w:val="24"/>
        </w:rPr>
        <w:t xml:space="preserve"> </w:t>
      </w:r>
      <w:r>
        <w:rPr>
          <w:sz w:val="24"/>
        </w:rPr>
        <w:t>учитывать</w:t>
      </w:r>
      <w:r>
        <w:rPr>
          <w:spacing w:val="-4"/>
          <w:sz w:val="24"/>
        </w:rPr>
        <w:t xml:space="preserve"> </w:t>
      </w:r>
      <w:r>
        <w:rPr>
          <w:sz w:val="24"/>
        </w:rPr>
        <w:t>разные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мнения,</w:t>
      </w:r>
    </w:p>
    <w:p w14:paraId="36B3F2C6">
      <w:pPr>
        <w:pStyle w:val="9"/>
        <w:numPr>
          <w:ilvl w:val="0"/>
          <w:numId w:val="2"/>
        </w:numPr>
        <w:tabs>
          <w:tab w:val="left" w:pos="1274"/>
        </w:tabs>
        <w:ind w:left="1274" w:hanging="141"/>
        <w:rPr>
          <w:sz w:val="24"/>
        </w:rPr>
      </w:pPr>
      <w:r>
        <w:rPr>
          <w:sz w:val="24"/>
        </w:rPr>
        <w:t>Использовать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критерии</w:t>
      </w:r>
      <w:r>
        <w:rPr>
          <w:spacing w:val="-6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обоснования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суждения.</w:t>
      </w:r>
    </w:p>
    <w:p w14:paraId="708E1DE0">
      <w:pPr>
        <w:pStyle w:val="9"/>
        <w:numPr>
          <w:ilvl w:val="0"/>
          <w:numId w:val="2"/>
        </w:numPr>
        <w:tabs>
          <w:tab w:val="left" w:pos="1273"/>
          <w:tab w:val="left" w:pos="2896"/>
          <w:tab w:val="left" w:pos="4375"/>
          <w:tab w:val="left" w:pos="6404"/>
          <w:tab w:val="left" w:pos="7675"/>
          <w:tab w:val="left" w:pos="8876"/>
          <w:tab w:val="left" w:pos="9198"/>
        </w:tabs>
        <w:ind w:right="146" w:firstLine="424"/>
        <w:rPr>
          <w:sz w:val="24"/>
        </w:rPr>
      </w:pPr>
      <w:r>
        <w:rPr>
          <w:spacing w:val="-2"/>
          <w:sz w:val="24"/>
        </w:rPr>
        <w:t>Сопоставлять</w:t>
      </w:r>
      <w:r>
        <w:rPr>
          <w:sz w:val="24"/>
        </w:rPr>
        <w:tab/>
      </w:r>
      <w:r>
        <w:rPr>
          <w:spacing w:val="-2"/>
          <w:sz w:val="24"/>
        </w:rPr>
        <w:t>полученный</w:t>
      </w:r>
      <w:r>
        <w:rPr>
          <w:sz w:val="24"/>
        </w:rPr>
        <w:tab/>
      </w:r>
      <w:r>
        <w:rPr>
          <w:spacing w:val="-2"/>
          <w:sz w:val="24"/>
        </w:rPr>
        <w:t>(промежуточный,</w:t>
      </w:r>
      <w:r>
        <w:rPr>
          <w:sz w:val="24"/>
        </w:rPr>
        <w:tab/>
      </w:r>
      <w:r>
        <w:rPr>
          <w:spacing w:val="-2"/>
          <w:sz w:val="24"/>
        </w:rPr>
        <w:t>итоговый)</w:t>
      </w:r>
      <w:r>
        <w:rPr>
          <w:sz w:val="24"/>
        </w:rPr>
        <w:tab/>
      </w:r>
      <w:r>
        <w:rPr>
          <w:spacing w:val="-2"/>
          <w:sz w:val="24"/>
        </w:rPr>
        <w:t>результат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заданным условием.</w:t>
      </w:r>
    </w:p>
    <w:p w14:paraId="5357B5EF">
      <w:pPr>
        <w:pStyle w:val="9"/>
        <w:numPr>
          <w:ilvl w:val="0"/>
          <w:numId w:val="2"/>
        </w:numPr>
        <w:tabs>
          <w:tab w:val="left" w:pos="1274"/>
        </w:tabs>
        <w:ind w:left="1274" w:hanging="141"/>
        <w:rPr>
          <w:sz w:val="24"/>
        </w:rPr>
      </w:pPr>
      <w:r>
        <w:rPr>
          <w:sz w:val="24"/>
        </w:rPr>
        <w:t>Контролировать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сво</w:t>
      </w:r>
      <w:bookmarkStart w:id="0" w:name="_GoBack"/>
      <w:bookmarkEnd w:id="0"/>
      <w:r>
        <w:rPr>
          <w:sz w:val="24"/>
        </w:rPr>
        <w:t>ю</w:t>
      </w:r>
      <w:r>
        <w:rPr>
          <w:spacing w:val="-6"/>
          <w:sz w:val="24"/>
        </w:rPr>
        <w:t xml:space="preserve"> </w:t>
      </w:r>
      <w:r>
        <w:rPr>
          <w:sz w:val="24"/>
        </w:rPr>
        <w:t>деятельность:</w:t>
      </w:r>
      <w:r>
        <w:rPr>
          <w:spacing w:val="-5"/>
          <w:sz w:val="24"/>
        </w:rPr>
        <w:t xml:space="preserve"> </w:t>
      </w:r>
      <w:r>
        <w:rPr>
          <w:sz w:val="24"/>
        </w:rPr>
        <w:t>обнаруживать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исправлять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ошибки.</w:t>
      </w:r>
    </w:p>
    <w:p w14:paraId="5A49D353">
      <w:pPr>
        <w:spacing w:after="0"/>
        <w:ind w:left="142" w:firstLine="425"/>
        <w:rPr>
          <w:rFonts w:ascii="Times New Roman" w:hAnsi="Times New Roman" w:eastAsia="Times New Roman"/>
          <w:b/>
          <w:sz w:val="24"/>
          <w:szCs w:val="24"/>
          <w:lang w:eastAsia="ru-RU"/>
        </w:rPr>
        <w:sectPr>
          <w:pgSz w:w="11906" w:h="16383"/>
          <w:pgMar w:top="850" w:right="1134" w:bottom="1233" w:left="1134" w:header="720" w:footer="720" w:gutter="0"/>
          <w:cols w:space="720" w:num="1"/>
          <w:docGrid w:linePitch="299" w:charSpace="0"/>
        </w:sectPr>
      </w:pPr>
    </w:p>
    <w:p w14:paraId="7214F683">
      <w:pPr>
        <w:spacing w:before="66"/>
        <w:ind w:left="709"/>
        <w:rPr>
          <w:b/>
          <w:sz w:val="24"/>
        </w:rPr>
      </w:pPr>
      <w:r>
        <w:rPr>
          <w:b/>
          <w:sz w:val="24"/>
        </w:rPr>
        <w:t>ТЕМАТИЧЕСКОЕ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ПЛАНИРОВАНИЕ</w:t>
      </w:r>
    </w:p>
    <w:p w14:paraId="3E43B731">
      <w:pPr>
        <w:pStyle w:val="5"/>
        <w:spacing w:before="130" w:after="1"/>
        <w:rPr>
          <w:b/>
          <w:sz w:val="20"/>
        </w:rPr>
      </w:pPr>
    </w:p>
    <w:tbl>
      <w:tblPr>
        <w:tblStyle w:val="6"/>
        <w:tblW w:w="0" w:type="auto"/>
        <w:tblInd w:w="145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78"/>
        <w:gridCol w:w="4311"/>
        <w:gridCol w:w="1176"/>
        <w:gridCol w:w="1848"/>
        <w:gridCol w:w="1915"/>
        <w:gridCol w:w="3203"/>
      </w:tblGrid>
      <w:tr w14:paraId="54D07F5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1378" w:type="dxa"/>
            <w:vMerge w:val="restart"/>
          </w:tcPr>
          <w:p w14:paraId="0E3FD3A9">
            <w:pPr>
              <w:pStyle w:val="10"/>
              <w:spacing w:before="67"/>
              <w:rPr>
                <w:b/>
                <w:sz w:val="24"/>
                <w:lang w:val="en-US"/>
              </w:rPr>
            </w:pPr>
          </w:p>
          <w:p w14:paraId="5D1D823A">
            <w:pPr>
              <w:pStyle w:val="10"/>
              <w:ind w:left="239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№</w:t>
            </w:r>
            <w:r>
              <w:rPr>
                <w:b/>
                <w:spacing w:val="-2"/>
                <w:sz w:val="24"/>
                <w:lang w:val="en-US"/>
              </w:rPr>
              <w:t xml:space="preserve"> </w:t>
            </w:r>
            <w:r>
              <w:rPr>
                <w:b/>
                <w:spacing w:val="-5"/>
                <w:sz w:val="24"/>
                <w:lang w:val="en-US"/>
              </w:rPr>
              <w:t>п/п</w:t>
            </w:r>
          </w:p>
        </w:tc>
        <w:tc>
          <w:tcPr>
            <w:tcW w:w="4311" w:type="dxa"/>
            <w:vMerge w:val="restart"/>
          </w:tcPr>
          <w:p w14:paraId="0E9744EA">
            <w:pPr>
              <w:pStyle w:val="10"/>
              <w:spacing w:before="206"/>
              <w:ind w:left="239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Наименование</w:t>
            </w:r>
            <w:r>
              <w:rPr>
                <w:b/>
                <w:spacing w:val="-13"/>
                <w:sz w:val="24"/>
                <w:lang w:val="ru-RU"/>
              </w:rPr>
              <w:t xml:space="preserve"> </w:t>
            </w:r>
            <w:r>
              <w:rPr>
                <w:b/>
                <w:sz w:val="24"/>
                <w:lang w:val="ru-RU"/>
              </w:rPr>
              <w:t>разделов</w:t>
            </w:r>
            <w:r>
              <w:rPr>
                <w:b/>
                <w:spacing w:val="-13"/>
                <w:sz w:val="24"/>
                <w:lang w:val="ru-RU"/>
              </w:rPr>
              <w:t xml:space="preserve"> </w:t>
            </w:r>
            <w:r>
              <w:rPr>
                <w:b/>
                <w:sz w:val="24"/>
                <w:lang w:val="ru-RU"/>
              </w:rPr>
              <w:t>и</w:t>
            </w:r>
            <w:r>
              <w:rPr>
                <w:b/>
                <w:spacing w:val="-13"/>
                <w:sz w:val="24"/>
                <w:lang w:val="ru-RU"/>
              </w:rPr>
              <w:t xml:space="preserve"> </w:t>
            </w:r>
            <w:r>
              <w:rPr>
                <w:b/>
                <w:sz w:val="24"/>
                <w:lang w:val="ru-RU"/>
              </w:rPr>
              <w:t xml:space="preserve">тем </w:t>
            </w:r>
            <w:r>
              <w:rPr>
                <w:b/>
                <w:spacing w:val="-2"/>
                <w:sz w:val="24"/>
                <w:lang w:val="ru-RU"/>
              </w:rPr>
              <w:t>программы</w:t>
            </w:r>
          </w:p>
        </w:tc>
        <w:tc>
          <w:tcPr>
            <w:tcW w:w="4939" w:type="dxa"/>
            <w:gridSpan w:val="3"/>
          </w:tcPr>
          <w:p w14:paraId="7BBC4484">
            <w:pPr>
              <w:pStyle w:val="10"/>
              <w:spacing w:before="43" w:line="258" w:lineRule="exact"/>
              <w:ind w:left="100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Количество</w:t>
            </w:r>
            <w:r>
              <w:rPr>
                <w:b/>
                <w:spacing w:val="-4"/>
                <w:sz w:val="24"/>
                <w:lang w:val="en-US"/>
              </w:rPr>
              <w:t xml:space="preserve"> часов</w:t>
            </w:r>
          </w:p>
        </w:tc>
        <w:tc>
          <w:tcPr>
            <w:tcW w:w="3203" w:type="dxa"/>
            <w:vMerge w:val="restart"/>
          </w:tcPr>
          <w:p w14:paraId="4614285B">
            <w:pPr>
              <w:pStyle w:val="10"/>
              <w:spacing w:before="206"/>
              <w:ind w:left="243" w:right="122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Электронные</w:t>
            </w:r>
            <w:r>
              <w:rPr>
                <w:b/>
                <w:spacing w:val="-15"/>
                <w:sz w:val="24"/>
                <w:lang w:val="en-US"/>
              </w:rPr>
              <w:t xml:space="preserve"> </w:t>
            </w:r>
            <w:r>
              <w:rPr>
                <w:b/>
                <w:sz w:val="24"/>
                <w:lang w:val="en-US"/>
              </w:rPr>
              <w:t>(цифровые) образовательные</w:t>
            </w:r>
            <w:r>
              <w:rPr>
                <w:b/>
                <w:spacing w:val="-11"/>
                <w:sz w:val="24"/>
                <w:lang w:val="en-US"/>
              </w:rPr>
              <w:t xml:space="preserve"> </w:t>
            </w:r>
            <w:r>
              <w:rPr>
                <w:b/>
                <w:spacing w:val="-2"/>
                <w:sz w:val="24"/>
                <w:lang w:val="en-US"/>
              </w:rPr>
              <w:t>ресурсы</w:t>
            </w:r>
          </w:p>
        </w:tc>
      </w:tr>
      <w:tr w14:paraId="3D01878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3" w:hRule="atLeast"/>
        </w:trPr>
        <w:tc>
          <w:tcPr>
            <w:tcW w:w="1378" w:type="dxa"/>
            <w:vMerge w:val="continue"/>
            <w:tcBorders>
              <w:top w:val="nil"/>
            </w:tcBorders>
          </w:tcPr>
          <w:p w14:paraId="4237CD96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4311" w:type="dxa"/>
            <w:vMerge w:val="continue"/>
            <w:tcBorders>
              <w:top w:val="nil"/>
            </w:tcBorders>
          </w:tcPr>
          <w:p w14:paraId="6D4BA6F7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1176" w:type="dxa"/>
          </w:tcPr>
          <w:p w14:paraId="7858C52C">
            <w:pPr>
              <w:pStyle w:val="10"/>
              <w:spacing w:before="180"/>
              <w:ind w:left="241"/>
              <w:rPr>
                <w:b/>
                <w:sz w:val="24"/>
                <w:lang w:val="en-US"/>
              </w:rPr>
            </w:pPr>
            <w:r>
              <w:rPr>
                <w:b/>
                <w:spacing w:val="-2"/>
                <w:sz w:val="24"/>
                <w:lang w:val="en-US"/>
              </w:rPr>
              <w:t>Всего</w:t>
            </w:r>
          </w:p>
        </w:tc>
        <w:tc>
          <w:tcPr>
            <w:tcW w:w="1848" w:type="dxa"/>
          </w:tcPr>
          <w:p w14:paraId="49787C28">
            <w:pPr>
              <w:pStyle w:val="10"/>
              <w:spacing w:before="43"/>
              <w:ind w:left="239"/>
              <w:rPr>
                <w:b/>
                <w:sz w:val="24"/>
                <w:lang w:val="en-US"/>
              </w:rPr>
            </w:pPr>
            <w:r>
              <w:rPr>
                <w:b/>
                <w:spacing w:val="-2"/>
                <w:sz w:val="24"/>
                <w:lang w:val="en-US"/>
              </w:rPr>
              <w:t>Контрольные работы</w:t>
            </w:r>
          </w:p>
        </w:tc>
        <w:tc>
          <w:tcPr>
            <w:tcW w:w="1915" w:type="dxa"/>
          </w:tcPr>
          <w:p w14:paraId="64028A27">
            <w:pPr>
              <w:pStyle w:val="10"/>
              <w:spacing w:before="43"/>
              <w:ind w:left="239"/>
              <w:rPr>
                <w:b/>
                <w:sz w:val="24"/>
                <w:lang w:val="en-US"/>
              </w:rPr>
            </w:pPr>
            <w:r>
              <w:rPr>
                <w:b/>
                <w:spacing w:val="-2"/>
                <w:sz w:val="24"/>
                <w:lang w:val="en-US"/>
              </w:rPr>
              <w:t>Практические работы</w:t>
            </w:r>
          </w:p>
        </w:tc>
        <w:tc>
          <w:tcPr>
            <w:tcW w:w="3203" w:type="dxa"/>
            <w:vMerge w:val="continue"/>
            <w:tcBorders>
              <w:top w:val="nil"/>
            </w:tcBorders>
          </w:tcPr>
          <w:p w14:paraId="3C74A53D">
            <w:pPr>
              <w:rPr>
                <w:sz w:val="2"/>
                <w:szCs w:val="2"/>
                <w:lang w:val="en-US"/>
              </w:rPr>
            </w:pPr>
          </w:p>
        </w:tc>
      </w:tr>
      <w:tr w14:paraId="700CBF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1378" w:type="dxa"/>
          </w:tcPr>
          <w:p w14:paraId="2984CF51">
            <w:pPr>
              <w:pStyle w:val="10"/>
              <w:spacing w:before="181"/>
              <w:ind w:right="586"/>
              <w:jc w:val="right"/>
              <w:rPr>
                <w:b/>
                <w:sz w:val="24"/>
                <w:lang w:val="en-US"/>
              </w:rPr>
            </w:pPr>
            <w:r>
              <w:rPr>
                <w:b/>
                <w:spacing w:val="-10"/>
                <w:sz w:val="24"/>
                <w:lang w:val="en-US"/>
              </w:rPr>
              <w:t>1</w:t>
            </w:r>
          </w:p>
        </w:tc>
        <w:tc>
          <w:tcPr>
            <w:tcW w:w="4311" w:type="dxa"/>
          </w:tcPr>
          <w:p w14:paraId="6D917E58">
            <w:pPr>
              <w:pStyle w:val="10"/>
              <w:spacing w:before="38"/>
              <w:ind w:left="97"/>
              <w:rPr>
                <w:rFonts w:hint="default"/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Занимательная</w:t>
            </w:r>
            <w:r>
              <w:rPr>
                <w:rFonts w:hint="default"/>
                <w:sz w:val="24"/>
                <w:lang w:val="ru-RU"/>
              </w:rPr>
              <w:t xml:space="preserve"> математика</w:t>
            </w:r>
          </w:p>
        </w:tc>
        <w:tc>
          <w:tcPr>
            <w:tcW w:w="1176" w:type="dxa"/>
          </w:tcPr>
          <w:p w14:paraId="4CBC5C50">
            <w:pPr>
              <w:pStyle w:val="10"/>
              <w:spacing w:before="77"/>
              <w:ind w:right="3"/>
              <w:jc w:val="center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pacing w:val="-10"/>
                <w:sz w:val="24"/>
                <w:lang w:val="ru-RU"/>
              </w:rPr>
              <w:t>8</w:t>
            </w:r>
          </w:p>
        </w:tc>
        <w:tc>
          <w:tcPr>
            <w:tcW w:w="1848" w:type="dxa"/>
          </w:tcPr>
          <w:p w14:paraId="1068BE70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1915" w:type="dxa"/>
          </w:tcPr>
          <w:p w14:paraId="546A2F33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3203" w:type="dxa"/>
          </w:tcPr>
          <w:p w14:paraId="22CBD97E">
            <w:pPr>
              <w:spacing w:before="23" w:after="0" w:line="240" w:lineRule="auto"/>
              <w:rPr>
                <w:b/>
                <w:sz w:val="24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“Мобильное Электронное Образование”</w:t>
            </w:r>
          </w:p>
        </w:tc>
      </w:tr>
      <w:tr w14:paraId="780DFA0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1378" w:type="dxa"/>
          </w:tcPr>
          <w:p w14:paraId="1D45C713">
            <w:pPr>
              <w:pStyle w:val="10"/>
              <w:spacing w:before="182"/>
              <w:ind w:right="586"/>
              <w:jc w:val="right"/>
              <w:rPr>
                <w:b/>
                <w:sz w:val="24"/>
                <w:lang w:val="en-US"/>
              </w:rPr>
            </w:pPr>
            <w:r>
              <w:rPr>
                <w:b/>
                <w:spacing w:val="-10"/>
                <w:sz w:val="24"/>
                <w:lang w:val="en-US"/>
              </w:rPr>
              <w:t>2</w:t>
            </w:r>
          </w:p>
        </w:tc>
        <w:tc>
          <w:tcPr>
            <w:tcW w:w="4311" w:type="dxa"/>
          </w:tcPr>
          <w:p w14:paraId="59940486">
            <w:pPr>
              <w:pStyle w:val="10"/>
              <w:spacing w:before="41"/>
              <w:ind w:left="97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Весёлая</w:t>
            </w:r>
            <w:r>
              <w:rPr>
                <w:spacing w:val="-4"/>
                <w:sz w:val="24"/>
                <w:lang w:val="en-US"/>
              </w:rPr>
              <w:t xml:space="preserve"> </w:t>
            </w:r>
            <w:r>
              <w:rPr>
                <w:spacing w:val="-2"/>
                <w:sz w:val="24"/>
                <w:lang w:val="en-US"/>
              </w:rPr>
              <w:t>нумерация.</w:t>
            </w:r>
          </w:p>
        </w:tc>
        <w:tc>
          <w:tcPr>
            <w:tcW w:w="1176" w:type="dxa"/>
          </w:tcPr>
          <w:p w14:paraId="56DC2235">
            <w:pPr>
              <w:pStyle w:val="10"/>
              <w:spacing w:before="79"/>
              <w:ind w:right="3"/>
              <w:jc w:val="center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pacing w:val="-10"/>
                <w:sz w:val="24"/>
                <w:lang w:val="ru-RU"/>
              </w:rPr>
              <w:t>7</w:t>
            </w:r>
          </w:p>
        </w:tc>
        <w:tc>
          <w:tcPr>
            <w:tcW w:w="1848" w:type="dxa"/>
          </w:tcPr>
          <w:p w14:paraId="36A5D6D6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1915" w:type="dxa"/>
          </w:tcPr>
          <w:p w14:paraId="3C7FB014">
            <w:pPr>
              <w:pStyle w:val="10"/>
              <w:spacing w:before="182"/>
              <w:ind w:left="664"/>
              <w:rPr>
                <w:b/>
                <w:sz w:val="24"/>
                <w:lang w:val="en-US"/>
              </w:rPr>
            </w:pPr>
            <w:r>
              <w:rPr>
                <w:b/>
                <w:spacing w:val="-10"/>
                <w:sz w:val="24"/>
                <w:lang w:val="en-US"/>
              </w:rPr>
              <w:t>1</w:t>
            </w:r>
          </w:p>
        </w:tc>
        <w:tc>
          <w:tcPr>
            <w:tcW w:w="3203" w:type="dxa"/>
          </w:tcPr>
          <w:p w14:paraId="4FC5073C">
            <w:pPr>
              <w:spacing w:before="25" w:after="0" w:line="240" w:lineRule="auto"/>
              <w:ind w:left="1080" w:leftChars="0" w:hanging="1080" w:hangingChars="450"/>
              <w:jc w:val="left"/>
              <w:rPr>
                <w:b/>
                <w:sz w:val="24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14:paraId="002E7B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1378" w:type="dxa"/>
          </w:tcPr>
          <w:p w14:paraId="76D04F61">
            <w:pPr>
              <w:pStyle w:val="10"/>
              <w:spacing w:before="182"/>
              <w:ind w:right="586"/>
              <w:jc w:val="right"/>
              <w:rPr>
                <w:b/>
                <w:sz w:val="24"/>
                <w:lang w:val="en-US"/>
              </w:rPr>
            </w:pPr>
            <w:r>
              <w:rPr>
                <w:b/>
                <w:spacing w:val="-10"/>
                <w:sz w:val="24"/>
                <w:lang w:val="en-US"/>
              </w:rPr>
              <w:t>3</w:t>
            </w:r>
          </w:p>
        </w:tc>
        <w:tc>
          <w:tcPr>
            <w:tcW w:w="4311" w:type="dxa"/>
          </w:tcPr>
          <w:p w14:paraId="49B37F8C">
            <w:pPr>
              <w:pStyle w:val="10"/>
              <w:spacing w:before="41"/>
              <w:ind w:left="97"/>
              <w:rPr>
                <w:rFonts w:hint="default"/>
                <w:sz w:val="24"/>
                <w:lang w:val="ru-RU"/>
              </w:rPr>
            </w:pPr>
            <w:r>
              <w:rPr>
                <w:sz w:val="24"/>
                <w:lang w:val="ru-RU"/>
              </w:rPr>
              <w:t>Развивающая</w:t>
            </w:r>
            <w:r>
              <w:rPr>
                <w:rFonts w:hint="default"/>
                <w:sz w:val="24"/>
                <w:lang w:val="ru-RU"/>
              </w:rPr>
              <w:t xml:space="preserve"> геометрия</w:t>
            </w:r>
          </w:p>
        </w:tc>
        <w:tc>
          <w:tcPr>
            <w:tcW w:w="1176" w:type="dxa"/>
          </w:tcPr>
          <w:p w14:paraId="1016531F">
            <w:pPr>
              <w:pStyle w:val="10"/>
              <w:spacing w:before="79"/>
              <w:ind w:right="3"/>
              <w:jc w:val="center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pacing w:val="-10"/>
                <w:sz w:val="24"/>
                <w:lang w:val="ru-RU"/>
              </w:rPr>
              <w:t>5</w:t>
            </w:r>
          </w:p>
        </w:tc>
        <w:tc>
          <w:tcPr>
            <w:tcW w:w="1848" w:type="dxa"/>
          </w:tcPr>
          <w:p w14:paraId="005DF07B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1915" w:type="dxa"/>
          </w:tcPr>
          <w:p w14:paraId="59536D92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3203" w:type="dxa"/>
          </w:tcPr>
          <w:p w14:paraId="2595D3E6">
            <w:pPr>
              <w:spacing w:before="25" w:after="0" w:line="240" w:lineRule="auto"/>
              <w:rPr>
                <w:b/>
                <w:sz w:val="24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“Мобильное Электронное Образование”</w:t>
            </w:r>
          </w:p>
        </w:tc>
      </w:tr>
      <w:tr w14:paraId="5BB5C24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1378" w:type="dxa"/>
          </w:tcPr>
          <w:p w14:paraId="38FBBF6F">
            <w:pPr>
              <w:pStyle w:val="10"/>
              <w:spacing w:before="180"/>
              <w:ind w:right="586"/>
              <w:jc w:val="right"/>
              <w:rPr>
                <w:b/>
                <w:sz w:val="24"/>
                <w:lang w:val="en-US"/>
              </w:rPr>
            </w:pPr>
            <w:r>
              <w:rPr>
                <w:b/>
                <w:spacing w:val="-10"/>
                <w:sz w:val="24"/>
                <w:lang w:val="en-US"/>
              </w:rPr>
              <w:t>4</w:t>
            </w:r>
          </w:p>
        </w:tc>
        <w:tc>
          <w:tcPr>
            <w:tcW w:w="4311" w:type="dxa"/>
          </w:tcPr>
          <w:p w14:paraId="570CE06C">
            <w:pPr>
              <w:pStyle w:val="10"/>
              <w:spacing w:before="41"/>
              <w:ind w:left="97"/>
              <w:rPr>
                <w:rFonts w:hint="default"/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Считаем</w:t>
            </w:r>
            <w:r>
              <w:rPr>
                <w:rFonts w:hint="default"/>
                <w:sz w:val="24"/>
                <w:lang w:val="ru-RU"/>
              </w:rPr>
              <w:t xml:space="preserve"> и играем</w:t>
            </w:r>
          </w:p>
        </w:tc>
        <w:tc>
          <w:tcPr>
            <w:tcW w:w="1176" w:type="dxa"/>
          </w:tcPr>
          <w:p w14:paraId="10A149FA">
            <w:pPr>
              <w:pStyle w:val="10"/>
              <w:spacing w:before="79"/>
              <w:ind w:right="3"/>
              <w:jc w:val="center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pacing w:val="-10"/>
                <w:sz w:val="24"/>
                <w:lang w:val="ru-RU"/>
              </w:rPr>
              <w:t>7</w:t>
            </w:r>
          </w:p>
        </w:tc>
        <w:tc>
          <w:tcPr>
            <w:tcW w:w="1848" w:type="dxa"/>
          </w:tcPr>
          <w:p w14:paraId="0C612DEB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1915" w:type="dxa"/>
          </w:tcPr>
          <w:p w14:paraId="4F8FDC08">
            <w:pPr>
              <w:pStyle w:val="10"/>
              <w:spacing w:before="180"/>
              <w:ind w:left="664"/>
              <w:rPr>
                <w:b/>
                <w:sz w:val="24"/>
                <w:lang w:val="en-US"/>
              </w:rPr>
            </w:pPr>
            <w:r>
              <w:rPr>
                <w:b/>
                <w:spacing w:val="-10"/>
                <w:sz w:val="24"/>
                <w:lang w:val="en-US"/>
              </w:rPr>
              <w:t>1</w:t>
            </w:r>
          </w:p>
        </w:tc>
        <w:tc>
          <w:tcPr>
            <w:tcW w:w="3203" w:type="dxa"/>
          </w:tcPr>
          <w:p w14:paraId="4DD4FE20">
            <w:pPr>
              <w:spacing w:before="25" w:after="0" w:line="240" w:lineRule="auto"/>
              <w:ind w:left="1080" w:leftChars="0" w:hanging="1080" w:hangingChars="450"/>
              <w:jc w:val="left"/>
              <w:rPr>
                <w:b/>
                <w:sz w:val="24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14:paraId="6B6F34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 w:hRule="atLeast"/>
        </w:trPr>
        <w:tc>
          <w:tcPr>
            <w:tcW w:w="5689" w:type="dxa"/>
            <w:gridSpan w:val="2"/>
          </w:tcPr>
          <w:p w14:paraId="74579445">
            <w:pPr>
              <w:pStyle w:val="10"/>
              <w:spacing w:before="20" w:line="270" w:lineRule="atLeast"/>
              <w:ind w:left="239" w:right="923" w:firstLine="424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ОБЩЕЕ</w:t>
            </w:r>
            <w:r>
              <w:rPr>
                <w:b/>
                <w:spacing w:val="-13"/>
                <w:sz w:val="24"/>
                <w:lang w:val="ru-RU"/>
              </w:rPr>
              <w:t xml:space="preserve"> </w:t>
            </w:r>
            <w:r>
              <w:rPr>
                <w:b/>
                <w:sz w:val="24"/>
                <w:lang w:val="ru-RU"/>
              </w:rPr>
              <w:t>КОЛИЧЕСТВО</w:t>
            </w:r>
            <w:r>
              <w:rPr>
                <w:b/>
                <w:spacing w:val="-13"/>
                <w:sz w:val="24"/>
                <w:lang w:val="ru-RU"/>
              </w:rPr>
              <w:t xml:space="preserve"> </w:t>
            </w:r>
            <w:r>
              <w:rPr>
                <w:b/>
                <w:sz w:val="24"/>
                <w:lang w:val="ru-RU"/>
              </w:rPr>
              <w:t>ЧАСОВ</w:t>
            </w:r>
            <w:r>
              <w:rPr>
                <w:b/>
                <w:spacing w:val="-13"/>
                <w:sz w:val="24"/>
                <w:lang w:val="ru-RU"/>
              </w:rPr>
              <w:t xml:space="preserve"> </w:t>
            </w:r>
            <w:r>
              <w:rPr>
                <w:b/>
                <w:sz w:val="24"/>
                <w:lang w:val="ru-RU"/>
              </w:rPr>
              <w:t xml:space="preserve">ПО </w:t>
            </w:r>
            <w:r>
              <w:rPr>
                <w:b/>
                <w:spacing w:val="-2"/>
                <w:sz w:val="24"/>
                <w:lang w:val="ru-RU"/>
              </w:rPr>
              <w:t>ПРОГРАММЕ</w:t>
            </w:r>
          </w:p>
        </w:tc>
        <w:tc>
          <w:tcPr>
            <w:tcW w:w="1176" w:type="dxa"/>
          </w:tcPr>
          <w:p w14:paraId="35F871F7">
            <w:pPr>
              <w:pStyle w:val="10"/>
              <w:spacing w:before="180"/>
              <w:ind w:left="666"/>
              <w:rPr>
                <w:b/>
                <w:sz w:val="24"/>
                <w:lang w:val="en-US"/>
              </w:rPr>
            </w:pPr>
            <w:r>
              <w:rPr>
                <w:b/>
                <w:spacing w:val="-5"/>
                <w:sz w:val="24"/>
                <w:lang w:val="en-US"/>
              </w:rPr>
              <w:t>27</w:t>
            </w:r>
          </w:p>
        </w:tc>
        <w:tc>
          <w:tcPr>
            <w:tcW w:w="1848" w:type="dxa"/>
          </w:tcPr>
          <w:p w14:paraId="7977CDFD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1915" w:type="dxa"/>
          </w:tcPr>
          <w:p w14:paraId="2269860B">
            <w:pPr>
              <w:pStyle w:val="10"/>
              <w:spacing w:before="180"/>
              <w:ind w:left="664"/>
              <w:rPr>
                <w:b/>
                <w:sz w:val="24"/>
                <w:lang w:val="en-US"/>
              </w:rPr>
            </w:pPr>
            <w:r>
              <w:rPr>
                <w:b/>
                <w:spacing w:val="-10"/>
                <w:sz w:val="24"/>
                <w:lang w:val="en-US"/>
              </w:rPr>
              <w:t>3</w:t>
            </w:r>
          </w:p>
        </w:tc>
        <w:tc>
          <w:tcPr>
            <w:tcW w:w="3203" w:type="dxa"/>
          </w:tcPr>
          <w:p w14:paraId="2FA35E3B">
            <w:pPr>
              <w:pStyle w:val="10"/>
              <w:rPr>
                <w:sz w:val="24"/>
                <w:lang w:val="en-US"/>
              </w:rPr>
            </w:pPr>
          </w:p>
        </w:tc>
      </w:tr>
    </w:tbl>
    <w:p w14:paraId="2323B27A">
      <w:pPr>
        <w:pStyle w:val="10"/>
        <w:rPr>
          <w:sz w:val="24"/>
        </w:rPr>
        <w:sectPr>
          <w:pgSz w:w="16390" w:h="11910" w:orient="landscape"/>
          <w:pgMar w:top="1060" w:right="708" w:bottom="280" w:left="1559" w:header="720" w:footer="720" w:gutter="0"/>
          <w:cols w:space="720" w:num="1"/>
        </w:sectPr>
      </w:pPr>
    </w:p>
    <w:p w14:paraId="3D94ADA5">
      <w:pPr>
        <w:spacing w:before="66"/>
        <w:ind w:left="709"/>
        <w:rPr>
          <w:b/>
          <w:sz w:val="24"/>
        </w:rPr>
      </w:pPr>
      <w:r>
        <w:rPr>
          <w:b/>
          <w:sz w:val="24"/>
        </w:rPr>
        <w:t>ПОУРОЧНОЕ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ПЛАНИРОВАНИЕ</w:t>
      </w:r>
    </w:p>
    <w:p w14:paraId="0FF1A41B">
      <w:pPr>
        <w:pStyle w:val="5"/>
        <w:spacing w:before="130" w:after="1"/>
        <w:rPr>
          <w:b/>
          <w:sz w:val="20"/>
        </w:rPr>
      </w:pPr>
    </w:p>
    <w:tbl>
      <w:tblPr>
        <w:tblStyle w:val="6"/>
        <w:tblW w:w="0" w:type="auto"/>
        <w:tblInd w:w="145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70"/>
        <w:gridCol w:w="2193"/>
        <w:gridCol w:w="953"/>
        <w:gridCol w:w="1848"/>
        <w:gridCol w:w="1918"/>
        <w:gridCol w:w="1306"/>
        <w:gridCol w:w="1328"/>
        <w:gridCol w:w="3216"/>
      </w:tblGrid>
      <w:tr w14:paraId="5549840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1070" w:type="dxa"/>
            <w:vMerge w:val="restart"/>
          </w:tcPr>
          <w:p w14:paraId="390BED23">
            <w:pPr>
              <w:pStyle w:val="10"/>
              <w:spacing w:before="206"/>
              <w:ind w:left="664"/>
              <w:rPr>
                <w:b/>
                <w:sz w:val="24"/>
                <w:lang w:val="en-US"/>
              </w:rPr>
            </w:pPr>
            <w:r>
              <w:rPr>
                <w:b/>
                <w:spacing w:val="-10"/>
                <w:sz w:val="24"/>
                <w:lang w:val="en-US"/>
              </w:rPr>
              <w:t>№</w:t>
            </w:r>
          </w:p>
          <w:p w14:paraId="37856704">
            <w:pPr>
              <w:pStyle w:val="10"/>
              <w:ind w:left="239"/>
              <w:rPr>
                <w:b/>
                <w:sz w:val="24"/>
                <w:lang w:val="en-US"/>
              </w:rPr>
            </w:pPr>
            <w:r>
              <w:rPr>
                <w:b/>
                <w:spacing w:val="-5"/>
                <w:sz w:val="24"/>
                <w:lang w:val="en-US"/>
              </w:rPr>
              <w:t>п/п</w:t>
            </w:r>
          </w:p>
        </w:tc>
        <w:tc>
          <w:tcPr>
            <w:tcW w:w="2193" w:type="dxa"/>
            <w:vMerge w:val="restart"/>
          </w:tcPr>
          <w:p w14:paraId="4F29E293">
            <w:pPr>
              <w:pStyle w:val="10"/>
              <w:spacing w:before="67"/>
              <w:rPr>
                <w:b/>
                <w:sz w:val="24"/>
                <w:lang w:val="en-US"/>
              </w:rPr>
            </w:pPr>
          </w:p>
          <w:p w14:paraId="52659AF2">
            <w:pPr>
              <w:pStyle w:val="10"/>
              <w:ind w:left="665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Тема</w:t>
            </w:r>
            <w:r>
              <w:rPr>
                <w:b/>
                <w:spacing w:val="-1"/>
                <w:sz w:val="24"/>
                <w:lang w:val="en-US"/>
              </w:rPr>
              <w:t xml:space="preserve"> </w:t>
            </w:r>
            <w:r>
              <w:rPr>
                <w:b/>
                <w:spacing w:val="-2"/>
                <w:sz w:val="24"/>
                <w:lang w:val="en-US"/>
              </w:rPr>
              <w:t>урока</w:t>
            </w:r>
          </w:p>
        </w:tc>
        <w:tc>
          <w:tcPr>
            <w:tcW w:w="4719" w:type="dxa"/>
            <w:gridSpan w:val="3"/>
          </w:tcPr>
          <w:p w14:paraId="61BE6C0F">
            <w:pPr>
              <w:pStyle w:val="10"/>
              <w:spacing w:before="43" w:line="258" w:lineRule="exact"/>
              <w:ind w:left="666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Количество</w:t>
            </w:r>
            <w:r>
              <w:rPr>
                <w:b/>
                <w:spacing w:val="-4"/>
                <w:sz w:val="24"/>
                <w:lang w:val="en-US"/>
              </w:rPr>
              <w:t xml:space="preserve"> часов</w:t>
            </w:r>
          </w:p>
        </w:tc>
        <w:tc>
          <w:tcPr>
            <w:tcW w:w="2634" w:type="dxa"/>
            <w:gridSpan w:val="2"/>
          </w:tcPr>
          <w:p w14:paraId="130FB3DB">
            <w:pPr>
              <w:pStyle w:val="10"/>
              <w:spacing w:before="43" w:line="258" w:lineRule="exact"/>
              <w:ind w:left="241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 xml:space="preserve">Дата </w:t>
            </w:r>
            <w:r>
              <w:rPr>
                <w:b/>
                <w:spacing w:val="-2"/>
                <w:sz w:val="24"/>
                <w:lang w:val="en-US"/>
              </w:rPr>
              <w:t>изучения</w:t>
            </w:r>
          </w:p>
        </w:tc>
        <w:tc>
          <w:tcPr>
            <w:tcW w:w="3216" w:type="dxa"/>
            <w:vMerge w:val="restart"/>
          </w:tcPr>
          <w:p w14:paraId="5A6F203A">
            <w:pPr>
              <w:pStyle w:val="10"/>
              <w:spacing w:before="206"/>
              <w:ind w:left="240" w:right="134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Электронные цифровые образовательные</w:t>
            </w:r>
            <w:r>
              <w:rPr>
                <w:b/>
                <w:spacing w:val="-15"/>
                <w:sz w:val="24"/>
                <w:lang w:val="en-US"/>
              </w:rPr>
              <w:t xml:space="preserve"> </w:t>
            </w:r>
            <w:r>
              <w:rPr>
                <w:b/>
                <w:sz w:val="24"/>
                <w:lang w:val="en-US"/>
              </w:rPr>
              <w:t>ресурсы</w:t>
            </w:r>
          </w:p>
        </w:tc>
      </w:tr>
      <w:tr w14:paraId="3CE0E07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3" w:hRule="atLeast"/>
        </w:trPr>
        <w:tc>
          <w:tcPr>
            <w:tcW w:w="1070" w:type="dxa"/>
            <w:vMerge w:val="continue"/>
            <w:tcBorders>
              <w:top w:val="nil"/>
            </w:tcBorders>
          </w:tcPr>
          <w:p w14:paraId="43656A66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2193" w:type="dxa"/>
            <w:vMerge w:val="continue"/>
            <w:tcBorders>
              <w:top w:val="nil"/>
            </w:tcBorders>
          </w:tcPr>
          <w:p w14:paraId="2975C654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953" w:type="dxa"/>
          </w:tcPr>
          <w:p w14:paraId="0D46BF01">
            <w:pPr>
              <w:pStyle w:val="10"/>
              <w:spacing w:before="180"/>
              <w:ind w:right="104"/>
              <w:jc w:val="right"/>
              <w:rPr>
                <w:b/>
                <w:sz w:val="24"/>
                <w:lang w:val="en-US"/>
              </w:rPr>
            </w:pPr>
            <w:r>
              <w:rPr>
                <w:b/>
                <w:spacing w:val="-2"/>
                <w:sz w:val="24"/>
                <w:lang w:val="en-US"/>
              </w:rPr>
              <w:t>Всего</w:t>
            </w:r>
          </w:p>
        </w:tc>
        <w:tc>
          <w:tcPr>
            <w:tcW w:w="1848" w:type="dxa"/>
          </w:tcPr>
          <w:p w14:paraId="57790A22">
            <w:pPr>
              <w:pStyle w:val="10"/>
              <w:spacing w:before="43"/>
              <w:ind w:left="243"/>
              <w:rPr>
                <w:b/>
                <w:sz w:val="24"/>
                <w:lang w:val="en-US"/>
              </w:rPr>
            </w:pPr>
            <w:r>
              <w:rPr>
                <w:b/>
                <w:spacing w:val="-2"/>
                <w:sz w:val="24"/>
                <w:lang w:val="en-US"/>
              </w:rPr>
              <w:t>Контрольные работы</w:t>
            </w:r>
          </w:p>
        </w:tc>
        <w:tc>
          <w:tcPr>
            <w:tcW w:w="1918" w:type="dxa"/>
          </w:tcPr>
          <w:p w14:paraId="7F7C6ED4">
            <w:pPr>
              <w:pStyle w:val="10"/>
              <w:spacing w:before="43"/>
              <w:ind w:left="243"/>
              <w:rPr>
                <w:b/>
                <w:sz w:val="24"/>
                <w:lang w:val="en-US"/>
              </w:rPr>
            </w:pPr>
            <w:r>
              <w:rPr>
                <w:b/>
                <w:spacing w:val="-2"/>
                <w:sz w:val="24"/>
                <w:lang w:val="en-US"/>
              </w:rPr>
              <w:t>Практические работы</w:t>
            </w:r>
          </w:p>
        </w:tc>
        <w:tc>
          <w:tcPr>
            <w:tcW w:w="1306" w:type="dxa"/>
          </w:tcPr>
          <w:p w14:paraId="0F76ADC4">
            <w:pPr>
              <w:pStyle w:val="10"/>
              <w:spacing w:before="43"/>
              <w:ind w:left="666"/>
              <w:rPr>
                <w:b/>
                <w:sz w:val="24"/>
                <w:lang w:val="en-US"/>
              </w:rPr>
            </w:pPr>
            <w:r>
              <w:rPr>
                <w:b/>
                <w:spacing w:val="-4"/>
                <w:sz w:val="24"/>
                <w:lang w:val="en-US"/>
              </w:rPr>
              <w:t>план</w:t>
            </w:r>
          </w:p>
        </w:tc>
        <w:tc>
          <w:tcPr>
            <w:tcW w:w="1328" w:type="dxa"/>
          </w:tcPr>
          <w:p w14:paraId="6A85718B">
            <w:pPr>
              <w:pStyle w:val="10"/>
              <w:spacing w:before="43"/>
              <w:ind w:left="675"/>
              <w:rPr>
                <w:b/>
                <w:sz w:val="24"/>
                <w:lang w:val="en-US"/>
              </w:rPr>
            </w:pPr>
            <w:r>
              <w:rPr>
                <w:b/>
                <w:spacing w:val="-4"/>
                <w:sz w:val="24"/>
                <w:lang w:val="en-US"/>
              </w:rPr>
              <w:t>факт</w:t>
            </w:r>
          </w:p>
        </w:tc>
        <w:tc>
          <w:tcPr>
            <w:tcW w:w="3216" w:type="dxa"/>
            <w:vMerge w:val="continue"/>
            <w:tcBorders>
              <w:top w:val="nil"/>
            </w:tcBorders>
          </w:tcPr>
          <w:p w14:paraId="4AE5AB44">
            <w:pPr>
              <w:rPr>
                <w:sz w:val="2"/>
                <w:szCs w:val="2"/>
                <w:lang w:val="en-US"/>
              </w:rPr>
            </w:pPr>
          </w:p>
        </w:tc>
      </w:tr>
      <w:tr w14:paraId="2870D70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5" w:hRule="atLeast"/>
        </w:trPr>
        <w:tc>
          <w:tcPr>
            <w:tcW w:w="1070" w:type="dxa"/>
          </w:tcPr>
          <w:p w14:paraId="295D515C">
            <w:pPr>
              <w:pStyle w:val="10"/>
              <w:rPr>
                <w:b/>
                <w:sz w:val="24"/>
                <w:lang w:val="en-US"/>
              </w:rPr>
            </w:pPr>
          </w:p>
          <w:p w14:paraId="622D69DF">
            <w:pPr>
              <w:pStyle w:val="10"/>
              <w:spacing w:before="142"/>
              <w:rPr>
                <w:b/>
                <w:sz w:val="24"/>
                <w:lang w:val="en-US"/>
              </w:rPr>
            </w:pPr>
          </w:p>
          <w:p w14:paraId="345B451A">
            <w:pPr>
              <w:pStyle w:val="10"/>
              <w:ind w:right="278"/>
              <w:jc w:val="right"/>
              <w:rPr>
                <w:b/>
                <w:sz w:val="24"/>
                <w:lang w:val="en-US"/>
              </w:rPr>
            </w:pPr>
            <w:r>
              <w:rPr>
                <w:b/>
                <w:spacing w:val="-10"/>
                <w:sz w:val="24"/>
                <w:lang w:val="en-US"/>
              </w:rPr>
              <w:t>1</w:t>
            </w:r>
          </w:p>
        </w:tc>
        <w:tc>
          <w:tcPr>
            <w:tcW w:w="2193" w:type="dxa"/>
            <w:shd w:val="clear" w:color="auto" w:fill="auto"/>
            <w:vAlign w:val="top"/>
          </w:tcPr>
          <w:p w14:paraId="79219900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Вводное занятие. </w:t>
            </w:r>
          </w:p>
          <w:p w14:paraId="6736C9FC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Игра «Решай, смекай, отгадывай!»</w:t>
            </w:r>
          </w:p>
        </w:tc>
        <w:tc>
          <w:tcPr>
            <w:tcW w:w="953" w:type="dxa"/>
          </w:tcPr>
          <w:p w14:paraId="1F156FD3">
            <w:pPr>
              <w:pStyle w:val="10"/>
              <w:rPr>
                <w:b/>
                <w:sz w:val="24"/>
                <w:lang w:val="ru-RU"/>
              </w:rPr>
            </w:pPr>
          </w:p>
          <w:p w14:paraId="01F04DC6">
            <w:pPr>
              <w:pStyle w:val="10"/>
              <w:spacing w:before="142"/>
              <w:rPr>
                <w:b/>
                <w:sz w:val="24"/>
                <w:lang w:val="ru-RU"/>
              </w:rPr>
            </w:pPr>
          </w:p>
          <w:p w14:paraId="53C64048">
            <w:pPr>
              <w:pStyle w:val="10"/>
              <w:ind w:right="159"/>
              <w:jc w:val="right"/>
              <w:rPr>
                <w:b/>
                <w:sz w:val="24"/>
                <w:lang w:val="en-US"/>
              </w:rPr>
            </w:pPr>
            <w:r>
              <w:rPr>
                <w:b/>
                <w:spacing w:val="-10"/>
                <w:sz w:val="24"/>
                <w:lang w:val="en-US"/>
              </w:rPr>
              <w:t>1</w:t>
            </w:r>
          </w:p>
        </w:tc>
        <w:tc>
          <w:tcPr>
            <w:tcW w:w="1848" w:type="dxa"/>
          </w:tcPr>
          <w:p w14:paraId="2A019290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1918" w:type="dxa"/>
          </w:tcPr>
          <w:p w14:paraId="599821FC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1306" w:type="dxa"/>
          </w:tcPr>
          <w:p w14:paraId="7E3AF726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1328" w:type="dxa"/>
          </w:tcPr>
          <w:p w14:paraId="5DBB6125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3216" w:type="dxa"/>
          </w:tcPr>
          <w:p w14:paraId="4EADAA0F">
            <w:pPr>
              <w:spacing w:after="0" w:line="240" w:lineRule="auto"/>
              <w:ind w:left="240" w:right="134" w:firstLine="424"/>
              <w:jc w:val="left"/>
              <w:rPr>
                <w:b/>
                <w:sz w:val="24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“Мобильное Электронное Образование”</w:t>
            </w:r>
          </w:p>
        </w:tc>
      </w:tr>
      <w:tr w14:paraId="7E47447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1070" w:type="dxa"/>
          </w:tcPr>
          <w:p w14:paraId="2AB962A7">
            <w:pPr>
              <w:pStyle w:val="10"/>
              <w:spacing w:before="5"/>
              <w:rPr>
                <w:b/>
                <w:sz w:val="24"/>
                <w:lang w:val="ru-RU"/>
              </w:rPr>
            </w:pPr>
          </w:p>
          <w:p w14:paraId="1722FEC1">
            <w:pPr>
              <w:pStyle w:val="10"/>
              <w:ind w:right="278"/>
              <w:jc w:val="right"/>
              <w:rPr>
                <w:b/>
                <w:sz w:val="24"/>
                <w:lang w:val="en-US"/>
              </w:rPr>
            </w:pPr>
            <w:r>
              <w:rPr>
                <w:b/>
                <w:spacing w:val="-10"/>
                <w:sz w:val="24"/>
                <w:lang w:val="en-US"/>
              </w:rPr>
              <w:t>2</w:t>
            </w:r>
          </w:p>
        </w:tc>
        <w:tc>
          <w:tcPr>
            <w:tcW w:w="2193" w:type="dxa"/>
            <w:shd w:val="clear" w:color="auto" w:fill="auto"/>
            <w:vAlign w:val="top"/>
          </w:tcPr>
          <w:p w14:paraId="287F081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Историческая страничка. Весёлый счет.</w:t>
            </w:r>
          </w:p>
        </w:tc>
        <w:tc>
          <w:tcPr>
            <w:tcW w:w="953" w:type="dxa"/>
          </w:tcPr>
          <w:p w14:paraId="64929A06">
            <w:pPr>
              <w:pStyle w:val="10"/>
              <w:spacing w:before="5"/>
              <w:rPr>
                <w:b/>
                <w:sz w:val="24"/>
                <w:lang w:val="en-US"/>
              </w:rPr>
            </w:pPr>
          </w:p>
          <w:p w14:paraId="6B5F114B">
            <w:pPr>
              <w:pStyle w:val="10"/>
              <w:ind w:right="159"/>
              <w:jc w:val="right"/>
              <w:rPr>
                <w:b/>
                <w:sz w:val="24"/>
                <w:lang w:val="en-US"/>
              </w:rPr>
            </w:pPr>
            <w:r>
              <w:rPr>
                <w:b/>
                <w:spacing w:val="-10"/>
                <w:sz w:val="24"/>
                <w:lang w:val="en-US"/>
              </w:rPr>
              <w:t>1</w:t>
            </w:r>
          </w:p>
        </w:tc>
        <w:tc>
          <w:tcPr>
            <w:tcW w:w="1848" w:type="dxa"/>
          </w:tcPr>
          <w:p w14:paraId="402F7FEA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1918" w:type="dxa"/>
          </w:tcPr>
          <w:p w14:paraId="77CBC019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1306" w:type="dxa"/>
          </w:tcPr>
          <w:p w14:paraId="79AB4620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1328" w:type="dxa"/>
          </w:tcPr>
          <w:p w14:paraId="2B45DCAE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3216" w:type="dxa"/>
          </w:tcPr>
          <w:p w14:paraId="2263B537">
            <w:pPr>
              <w:spacing w:before="142" w:after="0" w:line="240" w:lineRule="auto"/>
              <w:ind w:left="1080" w:leftChars="0" w:right="134" w:hanging="1080" w:hangingChars="450"/>
              <w:jc w:val="left"/>
              <w:rPr>
                <w:b/>
                <w:sz w:val="24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5D4DF55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7" w:hRule="atLeast"/>
        </w:trPr>
        <w:tc>
          <w:tcPr>
            <w:tcW w:w="1070" w:type="dxa"/>
          </w:tcPr>
          <w:p w14:paraId="101B4925">
            <w:pPr>
              <w:pStyle w:val="10"/>
              <w:spacing w:before="5"/>
              <w:rPr>
                <w:b/>
                <w:sz w:val="24"/>
                <w:lang w:val="ru-RU"/>
              </w:rPr>
            </w:pPr>
          </w:p>
          <w:p w14:paraId="0A310A36">
            <w:pPr>
              <w:pStyle w:val="10"/>
              <w:ind w:right="278"/>
              <w:jc w:val="right"/>
              <w:rPr>
                <w:b/>
                <w:sz w:val="24"/>
                <w:lang w:val="en-US"/>
              </w:rPr>
            </w:pPr>
            <w:r>
              <w:rPr>
                <w:b/>
                <w:spacing w:val="-10"/>
                <w:sz w:val="24"/>
                <w:lang w:val="en-US"/>
              </w:rPr>
              <w:t>3</w:t>
            </w:r>
          </w:p>
        </w:tc>
        <w:tc>
          <w:tcPr>
            <w:tcW w:w="2193" w:type="dxa"/>
            <w:shd w:val="clear" w:color="auto" w:fill="auto"/>
            <w:vAlign w:val="top"/>
          </w:tcPr>
          <w:p w14:paraId="7183983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Развивающая геометрия</w:t>
            </w:r>
          </w:p>
        </w:tc>
        <w:tc>
          <w:tcPr>
            <w:tcW w:w="953" w:type="dxa"/>
          </w:tcPr>
          <w:p w14:paraId="690A69A8">
            <w:pPr>
              <w:pStyle w:val="10"/>
              <w:spacing w:before="5"/>
              <w:rPr>
                <w:b/>
                <w:sz w:val="24"/>
                <w:lang w:val="en-US"/>
              </w:rPr>
            </w:pPr>
          </w:p>
          <w:p w14:paraId="5C29F523">
            <w:pPr>
              <w:pStyle w:val="10"/>
              <w:ind w:right="159"/>
              <w:jc w:val="right"/>
              <w:rPr>
                <w:b/>
                <w:sz w:val="24"/>
                <w:lang w:val="en-US"/>
              </w:rPr>
            </w:pPr>
            <w:r>
              <w:rPr>
                <w:b/>
                <w:spacing w:val="-10"/>
                <w:sz w:val="24"/>
                <w:lang w:val="en-US"/>
              </w:rPr>
              <w:t>1</w:t>
            </w:r>
          </w:p>
        </w:tc>
        <w:tc>
          <w:tcPr>
            <w:tcW w:w="1848" w:type="dxa"/>
          </w:tcPr>
          <w:p w14:paraId="549DB876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1918" w:type="dxa"/>
          </w:tcPr>
          <w:p w14:paraId="4CD38EA1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1306" w:type="dxa"/>
          </w:tcPr>
          <w:p w14:paraId="0B560ECC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1328" w:type="dxa"/>
          </w:tcPr>
          <w:p w14:paraId="4D2EF608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3216" w:type="dxa"/>
          </w:tcPr>
          <w:p w14:paraId="1B581C08">
            <w:pPr>
              <w:spacing w:before="142" w:after="0" w:line="240" w:lineRule="auto"/>
              <w:ind w:left="240" w:right="134" w:firstLine="424"/>
              <w:jc w:val="left"/>
              <w:rPr>
                <w:b/>
                <w:sz w:val="24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“Мобильное Электронное Образование”</w:t>
            </w:r>
          </w:p>
        </w:tc>
      </w:tr>
      <w:tr w14:paraId="0C974E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1070" w:type="dxa"/>
          </w:tcPr>
          <w:p w14:paraId="200BAEC5">
            <w:pPr>
              <w:pStyle w:val="10"/>
              <w:spacing w:before="180"/>
              <w:ind w:right="278"/>
              <w:jc w:val="right"/>
              <w:rPr>
                <w:b/>
                <w:sz w:val="24"/>
                <w:lang w:val="en-US"/>
              </w:rPr>
            </w:pPr>
            <w:r>
              <w:rPr>
                <w:b/>
                <w:spacing w:val="-10"/>
                <w:sz w:val="24"/>
                <w:lang w:val="en-US"/>
              </w:rPr>
              <w:t>4</w:t>
            </w:r>
          </w:p>
        </w:tc>
        <w:tc>
          <w:tcPr>
            <w:tcW w:w="2193" w:type="dxa"/>
            <w:shd w:val="clear" w:color="auto" w:fill="auto"/>
            <w:vAlign w:val="top"/>
          </w:tcPr>
          <w:p w14:paraId="4ECAD06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Логическая игра «Так же, как». Занимательные рамки.</w:t>
            </w:r>
          </w:p>
        </w:tc>
        <w:tc>
          <w:tcPr>
            <w:tcW w:w="953" w:type="dxa"/>
          </w:tcPr>
          <w:p w14:paraId="669DB5E5">
            <w:pPr>
              <w:pStyle w:val="10"/>
              <w:spacing w:before="180"/>
              <w:ind w:right="159"/>
              <w:jc w:val="right"/>
              <w:rPr>
                <w:b/>
                <w:sz w:val="24"/>
                <w:lang w:val="en-US"/>
              </w:rPr>
            </w:pPr>
            <w:r>
              <w:rPr>
                <w:b/>
                <w:spacing w:val="-10"/>
                <w:sz w:val="24"/>
                <w:lang w:val="en-US"/>
              </w:rPr>
              <w:t>1</w:t>
            </w:r>
          </w:p>
        </w:tc>
        <w:tc>
          <w:tcPr>
            <w:tcW w:w="1848" w:type="dxa"/>
          </w:tcPr>
          <w:p w14:paraId="44E802A2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1918" w:type="dxa"/>
          </w:tcPr>
          <w:p w14:paraId="33E0D3D9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1306" w:type="dxa"/>
          </w:tcPr>
          <w:p w14:paraId="1E4FEF0A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1328" w:type="dxa"/>
          </w:tcPr>
          <w:p w14:paraId="381AFE14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3216" w:type="dxa"/>
          </w:tcPr>
          <w:p w14:paraId="4A66CA0C">
            <w:pPr>
              <w:spacing w:before="25" w:after="0" w:line="240" w:lineRule="auto"/>
              <w:ind w:left="1080" w:leftChars="0" w:hanging="1080" w:hangingChars="450"/>
              <w:jc w:val="left"/>
              <w:rPr>
                <w:b/>
                <w:sz w:val="24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3C42611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49" w:hRule="atLeast"/>
        </w:trPr>
        <w:tc>
          <w:tcPr>
            <w:tcW w:w="1070" w:type="dxa"/>
          </w:tcPr>
          <w:p w14:paraId="180550E3">
            <w:pPr>
              <w:pStyle w:val="10"/>
              <w:rPr>
                <w:b/>
                <w:sz w:val="24"/>
                <w:lang w:val="ru-RU"/>
              </w:rPr>
            </w:pPr>
          </w:p>
          <w:p w14:paraId="031E366B">
            <w:pPr>
              <w:pStyle w:val="10"/>
              <w:spacing w:before="5"/>
              <w:rPr>
                <w:b/>
                <w:sz w:val="24"/>
                <w:lang w:val="ru-RU"/>
              </w:rPr>
            </w:pPr>
          </w:p>
          <w:p w14:paraId="4A7DED33">
            <w:pPr>
              <w:pStyle w:val="10"/>
              <w:ind w:right="278"/>
              <w:jc w:val="right"/>
              <w:rPr>
                <w:b/>
                <w:sz w:val="24"/>
                <w:lang w:val="en-US"/>
              </w:rPr>
            </w:pPr>
            <w:r>
              <w:rPr>
                <w:b/>
                <w:spacing w:val="-10"/>
                <w:sz w:val="24"/>
                <w:lang w:val="en-US"/>
              </w:rPr>
              <w:t>5</w:t>
            </w:r>
          </w:p>
        </w:tc>
        <w:tc>
          <w:tcPr>
            <w:tcW w:w="2193" w:type="dxa"/>
            <w:shd w:val="clear" w:color="auto" w:fill="auto"/>
            <w:vAlign w:val="top"/>
          </w:tcPr>
          <w:p w14:paraId="4DD5F0B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Лабиринт. Задача в стихах.</w:t>
            </w:r>
          </w:p>
        </w:tc>
        <w:tc>
          <w:tcPr>
            <w:tcW w:w="953" w:type="dxa"/>
          </w:tcPr>
          <w:p w14:paraId="59D02BD5">
            <w:pPr>
              <w:pStyle w:val="10"/>
              <w:rPr>
                <w:b/>
                <w:sz w:val="24"/>
                <w:lang w:val="ru-RU"/>
              </w:rPr>
            </w:pPr>
          </w:p>
          <w:p w14:paraId="178AD6B3">
            <w:pPr>
              <w:pStyle w:val="10"/>
              <w:spacing w:before="5"/>
              <w:rPr>
                <w:b/>
                <w:sz w:val="24"/>
                <w:lang w:val="ru-RU"/>
              </w:rPr>
            </w:pPr>
          </w:p>
          <w:p w14:paraId="58B694F8">
            <w:pPr>
              <w:pStyle w:val="10"/>
              <w:ind w:right="159"/>
              <w:jc w:val="right"/>
              <w:rPr>
                <w:b/>
                <w:sz w:val="24"/>
                <w:lang w:val="en-US"/>
              </w:rPr>
            </w:pPr>
            <w:r>
              <w:rPr>
                <w:b/>
                <w:spacing w:val="-10"/>
                <w:sz w:val="24"/>
                <w:lang w:val="en-US"/>
              </w:rPr>
              <w:t>1</w:t>
            </w:r>
          </w:p>
        </w:tc>
        <w:tc>
          <w:tcPr>
            <w:tcW w:w="1848" w:type="dxa"/>
          </w:tcPr>
          <w:p w14:paraId="6A105E64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1918" w:type="dxa"/>
          </w:tcPr>
          <w:p w14:paraId="54D530C8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1306" w:type="dxa"/>
          </w:tcPr>
          <w:p w14:paraId="41C38949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1328" w:type="dxa"/>
          </w:tcPr>
          <w:p w14:paraId="674001D9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3216" w:type="dxa"/>
          </w:tcPr>
          <w:p w14:paraId="71D92247">
            <w:pPr>
              <w:spacing w:before="1" w:after="0" w:line="240" w:lineRule="auto"/>
              <w:ind w:left="240" w:firstLine="424"/>
              <w:jc w:val="left"/>
              <w:rPr>
                <w:b/>
                <w:sz w:val="24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“Мобильное Электронное Образование”</w:t>
            </w:r>
          </w:p>
        </w:tc>
      </w:tr>
      <w:tr w14:paraId="504806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1070" w:type="dxa"/>
          </w:tcPr>
          <w:p w14:paraId="532CA242">
            <w:pPr>
              <w:pStyle w:val="10"/>
              <w:spacing w:before="5"/>
              <w:rPr>
                <w:b/>
                <w:sz w:val="24"/>
                <w:lang w:val="ru-RU"/>
              </w:rPr>
            </w:pPr>
          </w:p>
          <w:p w14:paraId="5B371EC9">
            <w:pPr>
              <w:pStyle w:val="10"/>
              <w:ind w:right="278"/>
              <w:jc w:val="right"/>
              <w:rPr>
                <w:b/>
                <w:sz w:val="24"/>
                <w:lang w:val="en-US"/>
              </w:rPr>
            </w:pPr>
            <w:r>
              <w:rPr>
                <w:b/>
                <w:spacing w:val="-10"/>
                <w:sz w:val="24"/>
                <w:lang w:val="en-US"/>
              </w:rPr>
              <w:t>6</w:t>
            </w:r>
          </w:p>
        </w:tc>
        <w:tc>
          <w:tcPr>
            <w:tcW w:w="2193" w:type="dxa"/>
            <w:shd w:val="clear" w:color="auto" w:fill="auto"/>
            <w:vAlign w:val="top"/>
          </w:tcPr>
          <w:p w14:paraId="2DA755E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Математический кроссворд. Составь круговые примеры</w:t>
            </w:r>
          </w:p>
        </w:tc>
        <w:tc>
          <w:tcPr>
            <w:tcW w:w="953" w:type="dxa"/>
          </w:tcPr>
          <w:p w14:paraId="208699FC">
            <w:pPr>
              <w:pStyle w:val="10"/>
              <w:spacing w:before="5"/>
              <w:rPr>
                <w:b/>
                <w:sz w:val="24"/>
                <w:lang w:val="en-US"/>
              </w:rPr>
            </w:pPr>
          </w:p>
          <w:p w14:paraId="1AD1B20E">
            <w:pPr>
              <w:pStyle w:val="10"/>
              <w:ind w:right="159"/>
              <w:jc w:val="right"/>
              <w:rPr>
                <w:b/>
                <w:sz w:val="24"/>
                <w:lang w:val="en-US"/>
              </w:rPr>
            </w:pPr>
            <w:r>
              <w:rPr>
                <w:b/>
                <w:spacing w:val="-10"/>
                <w:sz w:val="24"/>
                <w:lang w:val="en-US"/>
              </w:rPr>
              <w:t>1</w:t>
            </w:r>
          </w:p>
        </w:tc>
        <w:tc>
          <w:tcPr>
            <w:tcW w:w="1848" w:type="dxa"/>
          </w:tcPr>
          <w:p w14:paraId="74532D3C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1918" w:type="dxa"/>
          </w:tcPr>
          <w:p w14:paraId="1E51BD4E">
            <w:pPr>
              <w:pStyle w:val="10"/>
              <w:spacing w:before="5"/>
              <w:rPr>
                <w:b/>
                <w:sz w:val="24"/>
                <w:lang w:val="en-US"/>
              </w:rPr>
            </w:pPr>
          </w:p>
          <w:p w14:paraId="6C8FD299">
            <w:pPr>
              <w:pStyle w:val="10"/>
              <w:ind w:right="454"/>
              <w:jc w:val="center"/>
              <w:rPr>
                <w:b/>
                <w:sz w:val="24"/>
                <w:lang w:val="en-US"/>
              </w:rPr>
            </w:pPr>
            <w:r>
              <w:rPr>
                <w:b/>
                <w:spacing w:val="-10"/>
                <w:sz w:val="24"/>
                <w:lang w:val="en-US"/>
              </w:rPr>
              <w:t>1</w:t>
            </w:r>
          </w:p>
        </w:tc>
        <w:tc>
          <w:tcPr>
            <w:tcW w:w="1306" w:type="dxa"/>
          </w:tcPr>
          <w:p w14:paraId="09350FEC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1328" w:type="dxa"/>
          </w:tcPr>
          <w:p w14:paraId="0B35EA77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3216" w:type="dxa"/>
          </w:tcPr>
          <w:p w14:paraId="68030CA4">
            <w:pPr>
              <w:spacing w:before="142" w:after="0" w:line="240" w:lineRule="auto"/>
              <w:ind w:left="1080" w:leftChars="0" w:hanging="1080" w:hangingChars="450"/>
              <w:jc w:val="left"/>
              <w:rPr>
                <w:b/>
                <w:sz w:val="24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208C19A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3" w:hRule="atLeast"/>
        </w:trPr>
        <w:tc>
          <w:tcPr>
            <w:tcW w:w="1070" w:type="dxa"/>
          </w:tcPr>
          <w:p w14:paraId="5E1F4B9E">
            <w:pPr>
              <w:pStyle w:val="10"/>
              <w:rPr>
                <w:b/>
                <w:sz w:val="24"/>
                <w:lang w:val="ru-RU"/>
              </w:rPr>
            </w:pPr>
          </w:p>
          <w:p w14:paraId="5B163972">
            <w:pPr>
              <w:pStyle w:val="10"/>
              <w:spacing w:before="43"/>
              <w:rPr>
                <w:b/>
                <w:sz w:val="24"/>
                <w:lang w:val="ru-RU"/>
              </w:rPr>
            </w:pPr>
          </w:p>
          <w:p w14:paraId="63AEB9C8">
            <w:pPr>
              <w:pStyle w:val="10"/>
              <w:ind w:right="278"/>
              <w:jc w:val="right"/>
              <w:rPr>
                <w:b/>
                <w:sz w:val="24"/>
                <w:lang w:val="en-US"/>
              </w:rPr>
            </w:pPr>
            <w:r>
              <w:rPr>
                <w:b/>
                <w:spacing w:val="-10"/>
                <w:sz w:val="24"/>
                <w:lang w:val="en-US"/>
              </w:rPr>
              <w:t>7</w:t>
            </w:r>
          </w:p>
        </w:tc>
        <w:tc>
          <w:tcPr>
            <w:tcW w:w="2193" w:type="dxa"/>
            <w:shd w:val="clear" w:color="auto" w:fill="auto"/>
            <w:vAlign w:val="top"/>
          </w:tcPr>
          <w:p w14:paraId="1A9DCB25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Развивающая геометрия</w:t>
            </w:r>
          </w:p>
          <w:p w14:paraId="740D1914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14:paraId="45BD853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953" w:type="dxa"/>
          </w:tcPr>
          <w:p w14:paraId="56C65FC4">
            <w:pPr>
              <w:pStyle w:val="10"/>
              <w:rPr>
                <w:b/>
                <w:sz w:val="24"/>
                <w:lang w:val="en-US"/>
              </w:rPr>
            </w:pPr>
          </w:p>
          <w:p w14:paraId="6A61A478">
            <w:pPr>
              <w:pStyle w:val="10"/>
              <w:spacing w:before="43"/>
              <w:rPr>
                <w:b/>
                <w:sz w:val="24"/>
                <w:lang w:val="en-US"/>
              </w:rPr>
            </w:pPr>
          </w:p>
          <w:p w14:paraId="7A239107">
            <w:pPr>
              <w:pStyle w:val="10"/>
              <w:ind w:right="159"/>
              <w:jc w:val="right"/>
              <w:rPr>
                <w:b/>
                <w:sz w:val="24"/>
                <w:lang w:val="en-US"/>
              </w:rPr>
            </w:pPr>
            <w:r>
              <w:rPr>
                <w:b/>
                <w:spacing w:val="-10"/>
                <w:sz w:val="24"/>
                <w:lang w:val="en-US"/>
              </w:rPr>
              <w:t>1</w:t>
            </w:r>
          </w:p>
        </w:tc>
        <w:tc>
          <w:tcPr>
            <w:tcW w:w="1848" w:type="dxa"/>
          </w:tcPr>
          <w:p w14:paraId="64D71100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1918" w:type="dxa"/>
          </w:tcPr>
          <w:p w14:paraId="5BB596AB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1306" w:type="dxa"/>
          </w:tcPr>
          <w:p w14:paraId="6764003B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1328" w:type="dxa"/>
          </w:tcPr>
          <w:p w14:paraId="1E76C703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3216" w:type="dxa"/>
          </w:tcPr>
          <w:p w14:paraId="46A129AF">
            <w:pPr>
              <w:spacing w:after="0" w:line="240" w:lineRule="auto"/>
              <w:ind w:left="240" w:right="134" w:firstLine="424"/>
              <w:jc w:val="left"/>
              <w:rPr>
                <w:b/>
                <w:sz w:val="24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“Мобильное Электронное Образование”</w:t>
            </w:r>
          </w:p>
        </w:tc>
      </w:tr>
      <w:tr w14:paraId="564A2CE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3" w:hRule="atLeast"/>
        </w:trPr>
        <w:tc>
          <w:tcPr>
            <w:tcW w:w="0" w:type="auto"/>
          </w:tcPr>
          <w:p w14:paraId="5619EBB1">
            <w:pPr>
              <w:pStyle w:val="10"/>
              <w:ind w:right="278"/>
              <w:jc w:val="right"/>
              <w:rPr>
                <w:rFonts w:hint="default"/>
                <w:b/>
                <w:sz w:val="24"/>
                <w:lang w:val="ru-RU"/>
              </w:rPr>
            </w:pPr>
            <w:r>
              <w:rPr>
                <w:rFonts w:hint="default"/>
                <w:b/>
                <w:sz w:val="24"/>
                <w:lang w:val="ru-RU"/>
              </w:rPr>
              <w:t>8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0CEACBC8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14:paraId="68C5AEB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Арифметические ребусы.   </w:t>
            </w:r>
          </w:p>
        </w:tc>
        <w:tc>
          <w:tcPr>
            <w:tcW w:w="0" w:type="auto"/>
          </w:tcPr>
          <w:p w14:paraId="089CF2D6">
            <w:pPr>
              <w:ind w:right="159"/>
              <w:jc w:val="right"/>
              <w:rPr>
                <w:b/>
                <w:sz w:val="24"/>
                <w:lang w:val="en-US"/>
              </w:rPr>
            </w:pPr>
            <w:r>
              <w:rPr>
                <w:b/>
                <w:spacing w:val="-10"/>
                <w:sz w:val="24"/>
                <w:lang w:val="en-US"/>
              </w:rPr>
              <w:t>1</w:t>
            </w:r>
          </w:p>
        </w:tc>
        <w:tc>
          <w:tcPr>
            <w:tcW w:w="0" w:type="auto"/>
          </w:tcPr>
          <w:p w14:paraId="23DA410A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0" w:type="auto"/>
          </w:tcPr>
          <w:p w14:paraId="3EDE3D69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0" w:type="auto"/>
          </w:tcPr>
          <w:p w14:paraId="5D9711C9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0" w:type="auto"/>
          </w:tcPr>
          <w:p w14:paraId="54E64C97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0" w:type="auto"/>
          </w:tcPr>
          <w:p w14:paraId="6FDD8882">
            <w:pPr>
              <w:spacing w:after="0" w:line="240" w:lineRule="auto"/>
              <w:ind w:left="1080" w:leftChars="0" w:right="134" w:hanging="1080" w:hangingChars="450"/>
              <w:jc w:val="left"/>
              <w:rPr>
                <w:b/>
                <w:sz w:val="24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707BE65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3" w:hRule="atLeast"/>
        </w:trPr>
        <w:tc>
          <w:tcPr>
            <w:tcW w:w="0" w:type="auto"/>
          </w:tcPr>
          <w:p w14:paraId="0C56528F">
            <w:pPr>
              <w:pStyle w:val="10"/>
              <w:ind w:right="278"/>
              <w:jc w:val="right"/>
              <w:rPr>
                <w:rFonts w:hint="default"/>
                <w:b/>
                <w:sz w:val="24"/>
                <w:lang w:val="ru-RU"/>
              </w:rPr>
            </w:pPr>
            <w:r>
              <w:rPr>
                <w:rFonts w:hint="default"/>
                <w:b/>
                <w:sz w:val="24"/>
                <w:lang w:val="ru-RU"/>
              </w:rPr>
              <w:t>9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1C1C281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Весёлый счет. Игра «Расшифруй слово»</w:t>
            </w:r>
          </w:p>
        </w:tc>
        <w:tc>
          <w:tcPr>
            <w:tcW w:w="0" w:type="auto"/>
          </w:tcPr>
          <w:p w14:paraId="1B8AD299">
            <w:pPr>
              <w:ind w:right="159"/>
              <w:jc w:val="right"/>
              <w:rPr>
                <w:b/>
                <w:sz w:val="24"/>
                <w:lang w:val="en-US"/>
              </w:rPr>
            </w:pPr>
            <w:r>
              <w:rPr>
                <w:b/>
                <w:spacing w:val="-10"/>
                <w:sz w:val="24"/>
                <w:lang w:val="en-US"/>
              </w:rPr>
              <w:t>1</w:t>
            </w:r>
          </w:p>
        </w:tc>
        <w:tc>
          <w:tcPr>
            <w:tcW w:w="0" w:type="auto"/>
          </w:tcPr>
          <w:p w14:paraId="790E12EA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0" w:type="auto"/>
          </w:tcPr>
          <w:p w14:paraId="0113C943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0" w:type="auto"/>
          </w:tcPr>
          <w:p w14:paraId="4A9FDE4D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0" w:type="auto"/>
          </w:tcPr>
          <w:p w14:paraId="470938A9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0" w:type="auto"/>
          </w:tcPr>
          <w:p w14:paraId="0A05013C">
            <w:pPr>
              <w:spacing w:after="0" w:line="240" w:lineRule="auto"/>
              <w:ind w:left="240" w:right="134" w:firstLine="424"/>
              <w:jc w:val="left"/>
              <w:rPr>
                <w:b/>
                <w:sz w:val="24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“Мобильное Электронное Образование”</w:t>
            </w:r>
          </w:p>
        </w:tc>
      </w:tr>
      <w:tr w14:paraId="7663FC8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3" w:hRule="atLeast"/>
        </w:trPr>
        <w:tc>
          <w:tcPr>
            <w:tcW w:w="0" w:type="auto"/>
          </w:tcPr>
          <w:p w14:paraId="7678ABBC">
            <w:pPr>
              <w:pStyle w:val="10"/>
              <w:ind w:right="278"/>
              <w:jc w:val="right"/>
              <w:rPr>
                <w:rFonts w:hint="default"/>
                <w:b/>
                <w:sz w:val="24"/>
                <w:lang w:val="ru-RU"/>
              </w:rPr>
            </w:pPr>
            <w:r>
              <w:rPr>
                <w:rFonts w:hint="default"/>
                <w:b/>
                <w:sz w:val="24"/>
                <w:lang w:val="ru-RU"/>
              </w:rPr>
              <w:t>10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069BE7F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Практическая работа. «Математика и конструирование»</w:t>
            </w:r>
          </w:p>
        </w:tc>
        <w:tc>
          <w:tcPr>
            <w:tcW w:w="0" w:type="auto"/>
          </w:tcPr>
          <w:p w14:paraId="75333F1A">
            <w:pPr>
              <w:ind w:right="159"/>
              <w:jc w:val="right"/>
              <w:rPr>
                <w:b/>
                <w:sz w:val="24"/>
                <w:lang w:val="en-US"/>
              </w:rPr>
            </w:pPr>
            <w:r>
              <w:rPr>
                <w:b/>
                <w:spacing w:val="-10"/>
                <w:sz w:val="24"/>
                <w:lang w:val="en-US"/>
              </w:rPr>
              <w:t>1</w:t>
            </w:r>
          </w:p>
        </w:tc>
        <w:tc>
          <w:tcPr>
            <w:tcW w:w="0" w:type="auto"/>
          </w:tcPr>
          <w:p w14:paraId="5A9FE313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0" w:type="auto"/>
          </w:tcPr>
          <w:p w14:paraId="54E7B0F2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0" w:type="auto"/>
          </w:tcPr>
          <w:p w14:paraId="4351367B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0" w:type="auto"/>
          </w:tcPr>
          <w:p w14:paraId="576AEDE2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0" w:type="auto"/>
          </w:tcPr>
          <w:p w14:paraId="53F95B7F">
            <w:pPr>
              <w:spacing w:after="0" w:line="240" w:lineRule="auto"/>
              <w:ind w:left="1080" w:leftChars="0" w:right="134" w:hanging="1080" w:hangingChars="450"/>
              <w:jc w:val="left"/>
              <w:rPr>
                <w:b/>
                <w:sz w:val="24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53DE765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3" w:hRule="atLeast"/>
        </w:trPr>
        <w:tc>
          <w:tcPr>
            <w:tcW w:w="0" w:type="auto"/>
          </w:tcPr>
          <w:p w14:paraId="2FFA07E4">
            <w:pPr>
              <w:pStyle w:val="10"/>
              <w:ind w:right="278"/>
              <w:jc w:val="right"/>
              <w:rPr>
                <w:rFonts w:hint="default"/>
                <w:b/>
                <w:sz w:val="24"/>
                <w:lang w:val="ru-RU"/>
              </w:rPr>
            </w:pPr>
            <w:r>
              <w:rPr>
                <w:rFonts w:hint="default"/>
                <w:b/>
                <w:sz w:val="24"/>
                <w:lang w:val="ru-RU"/>
              </w:rPr>
              <w:t>11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78DBCA6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Лабиринт. Составь круговые примеры.</w:t>
            </w:r>
          </w:p>
        </w:tc>
        <w:tc>
          <w:tcPr>
            <w:tcW w:w="0" w:type="auto"/>
          </w:tcPr>
          <w:p w14:paraId="6877BEBB">
            <w:pPr>
              <w:ind w:right="159"/>
              <w:jc w:val="right"/>
              <w:rPr>
                <w:b/>
                <w:sz w:val="24"/>
                <w:lang w:val="en-US"/>
              </w:rPr>
            </w:pPr>
            <w:r>
              <w:rPr>
                <w:b/>
                <w:spacing w:val="-10"/>
                <w:sz w:val="24"/>
                <w:lang w:val="en-US"/>
              </w:rPr>
              <w:t>1</w:t>
            </w:r>
          </w:p>
        </w:tc>
        <w:tc>
          <w:tcPr>
            <w:tcW w:w="0" w:type="auto"/>
          </w:tcPr>
          <w:p w14:paraId="5E0ED832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0" w:type="auto"/>
          </w:tcPr>
          <w:p w14:paraId="36F27C42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0" w:type="auto"/>
          </w:tcPr>
          <w:p w14:paraId="6AF5647F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0" w:type="auto"/>
          </w:tcPr>
          <w:p w14:paraId="038F03BC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0" w:type="auto"/>
          </w:tcPr>
          <w:p w14:paraId="7E8EA0B3">
            <w:pPr>
              <w:spacing w:after="0" w:line="240" w:lineRule="auto"/>
              <w:ind w:left="240" w:right="134" w:firstLine="424"/>
              <w:jc w:val="left"/>
              <w:rPr>
                <w:b/>
                <w:sz w:val="24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“Мобильное Электронное Образование”</w:t>
            </w:r>
          </w:p>
        </w:tc>
      </w:tr>
      <w:tr w14:paraId="77E9BD0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3" w:hRule="atLeast"/>
        </w:trPr>
        <w:tc>
          <w:tcPr>
            <w:tcW w:w="0" w:type="auto"/>
          </w:tcPr>
          <w:p w14:paraId="4D9F23C5">
            <w:pPr>
              <w:pStyle w:val="10"/>
              <w:ind w:right="278"/>
              <w:jc w:val="right"/>
              <w:rPr>
                <w:rFonts w:hint="default"/>
                <w:b/>
                <w:sz w:val="24"/>
                <w:lang w:val="ru-RU"/>
              </w:rPr>
            </w:pPr>
            <w:r>
              <w:rPr>
                <w:rFonts w:hint="default"/>
                <w:b/>
                <w:sz w:val="24"/>
                <w:lang w:val="ru-RU"/>
              </w:rPr>
              <w:t>12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30DFEA0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Развивающая геометрия</w:t>
            </w:r>
          </w:p>
        </w:tc>
        <w:tc>
          <w:tcPr>
            <w:tcW w:w="0" w:type="auto"/>
          </w:tcPr>
          <w:p w14:paraId="2D6D3E41">
            <w:pPr>
              <w:ind w:right="159"/>
              <w:jc w:val="right"/>
              <w:rPr>
                <w:b/>
                <w:sz w:val="24"/>
                <w:lang w:val="en-US"/>
              </w:rPr>
            </w:pPr>
            <w:r>
              <w:rPr>
                <w:b/>
                <w:spacing w:val="-10"/>
                <w:sz w:val="24"/>
                <w:lang w:val="en-US"/>
              </w:rPr>
              <w:t>1</w:t>
            </w:r>
          </w:p>
        </w:tc>
        <w:tc>
          <w:tcPr>
            <w:tcW w:w="0" w:type="auto"/>
          </w:tcPr>
          <w:p w14:paraId="32F59170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0" w:type="auto"/>
          </w:tcPr>
          <w:p w14:paraId="735E31DD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0" w:type="auto"/>
          </w:tcPr>
          <w:p w14:paraId="473A222F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0" w:type="auto"/>
          </w:tcPr>
          <w:p w14:paraId="670B78C4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0" w:type="auto"/>
          </w:tcPr>
          <w:p w14:paraId="66852988">
            <w:pPr>
              <w:spacing w:after="0" w:line="240" w:lineRule="auto"/>
              <w:ind w:left="1080" w:leftChars="0" w:right="134" w:hanging="1080" w:hangingChars="450"/>
              <w:jc w:val="left"/>
              <w:rPr>
                <w:b/>
                <w:sz w:val="24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021627B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3" w:hRule="atLeast"/>
        </w:trPr>
        <w:tc>
          <w:tcPr>
            <w:tcW w:w="0" w:type="auto"/>
          </w:tcPr>
          <w:p w14:paraId="05562531">
            <w:pPr>
              <w:pStyle w:val="10"/>
              <w:ind w:right="278"/>
              <w:jc w:val="right"/>
              <w:rPr>
                <w:rFonts w:hint="default"/>
                <w:b/>
                <w:sz w:val="24"/>
                <w:lang w:val="ru-RU"/>
              </w:rPr>
            </w:pPr>
            <w:r>
              <w:rPr>
                <w:rFonts w:hint="default"/>
                <w:b/>
                <w:sz w:val="24"/>
                <w:lang w:val="ru-RU"/>
              </w:rPr>
              <w:t>13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71844F0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Задачи в стихах. Логическая игра «Первая – одинаковая»</w:t>
            </w:r>
          </w:p>
        </w:tc>
        <w:tc>
          <w:tcPr>
            <w:tcW w:w="0" w:type="auto"/>
          </w:tcPr>
          <w:p w14:paraId="7EBA5BC3">
            <w:pPr>
              <w:ind w:right="159"/>
              <w:jc w:val="right"/>
              <w:rPr>
                <w:b/>
                <w:sz w:val="24"/>
                <w:lang w:val="en-US"/>
              </w:rPr>
            </w:pPr>
            <w:r>
              <w:rPr>
                <w:b/>
                <w:spacing w:val="-10"/>
                <w:sz w:val="24"/>
                <w:lang w:val="en-US"/>
              </w:rPr>
              <w:t>1</w:t>
            </w:r>
          </w:p>
        </w:tc>
        <w:tc>
          <w:tcPr>
            <w:tcW w:w="0" w:type="auto"/>
          </w:tcPr>
          <w:p w14:paraId="5E555178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0" w:type="auto"/>
          </w:tcPr>
          <w:p w14:paraId="565B134E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0" w:type="auto"/>
          </w:tcPr>
          <w:p w14:paraId="03228BCB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0" w:type="auto"/>
          </w:tcPr>
          <w:p w14:paraId="47AC1D66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0" w:type="auto"/>
          </w:tcPr>
          <w:p w14:paraId="69C0499F">
            <w:pPr>
              <w:spacing w:after="0" w:line="240" w:lineRule="auto"/>
              <w:ind w:left="240" w:right="134" w:firstLine="424"/>
              <w:jc w:val="left"/>
              <w:rPr>
                <w:b/>
                <w:sz w:val="24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“Мобильное Электронное Образование”</w:t>
            </w:r>
          </w:p>
        </w:tc>
      </w:tr>
      <w:tr w14:paraId="745B2DC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3" w:hRule="atLeast"/>
        </w:trPr>
        <w:tc>
          <w:tcPr>
            <w:tcW w:w="0" w:type="auto"/>
          </w:tcPr>
          <w:p w14:paraId="759D47A1">
            <w:pPr>
              <w:pStyle w:val="10"/>
              <w:ind w:right="278"/>
              <w:jc w:val="right"/>
              <w:rPr>
                <w:rFonts w:hint="default"/>
                <w:b/>
                <w:sz w:val="24"/>
                <w:lang w:val="ru-RU"/>
              </w:rPr>
            </w:pPr>
            <w:r>
              <w:rPr>
                <w:rFonts w:hint="default"/>
                <w:b/>
                <w:sz w:val="24"/>
                <w:lang w:val="ru-RU"/>
              </w:rPr>
              <w:t>14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008148D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Игра «Математический телефон».</w:t>
            </w:r>
          </w:p>
        </w:tc>
        <w:tc>
          <w:tcPr>
            <w:tcW w:w="0" w:type="auto"/>
          </w:tcPr>
          <w:p w14:paraId="53688D98">
            <w:pPr>
              <w:ind w:right="159"/>
              <w:jc w:val="right"/>
              <w:rPr>
                <w:b/>
                <w:sz w:val="24"/>
                <w:lang w:val="en-US"/>
              </w:rPr>
            </w:pPr>
            <w:r>
              <w:rPr>
                <w:b/>
                <w:spacing w:val="-10"/>
                <w:sz w:val="24"/>
                <w:lang w:val="en-US"/>
              </w:rPr>
              <w:t>1</w:t>
            </w:r>
          </w:p>
        </w:tc>
        <w:tc>
          <w:tcPr>
            <w:tcW w:w="0" w:type="auto"/>
          </w:tcPr>
          <w:p w14:paraId="515FCD4C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0" w:type="auto"/>
          </w:tcPr>
          <w:p w14:paraId="1107EE54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0" w:type="auto"/>
          </w:tcPr>
          <w:p w14:paraId="670BE536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0" w:type="auto"/>
          </w:tcPr>
          <w:p w14:paraId="2F03458B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0" w:type="auto"/>
          </w:tcPr>
          <w:p w14:paraId="1D65C307">
            <w:pPr>
              <w:spacing w:after="0" w:line="240" w:lineRule="auto"/>
              <w:ind w:left="1080" w:leftChars="0" w:right="134" w:hanging="1080" w:hangingChars="450"/>
              <w:jc w:val="left"/>
              <w:rPr>
                <w:b/>
                <w:sz w:val="24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058386B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3" w:hRule="atLeast"/>
        </w:trPr>
        <w:tc>
          <w:tcPr>
            <w:tcW w:w="0" w:type="auto"/>
          </w:tcPr>
          <w:p w14:paraId="1584A6C2">
            <w:pPr>
              <w:pStyle w:val="10"/>
              <w:ind w:right="278"/>
              <w:jc w:val="right"/>
              <w:rPr>
                <w:rFonts w:hint="default"/>
                <w:b/>
                <w:sz w:val="24"/>
                <w:lang w:val="ru-RU"/>
              </w:rPr>
            </w:pPr>
            <w:r>
              <w:rPr>
                <w:rFonts w:hint="default"/>
                <w:b/>
                <w:sz w:val="24"/>
                <w:lang w:val="ru-RU"/>
              </w:rPr>
              <w:t>15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6A70CE7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Ребусы. Логическая игра «Старше – моложе»</w:t>
            </w:r>
          </w:p>
        </w:tc>
        <w:tc>
          <w:tcPr>
            <w:tcW w:w="0" w:type="auto"/>
          </w:tcPr>
          <w:p w14:paraId="5D0FB07F">
            <w:pPr>
              <w:ind w:right="159"/>
              <w:jc w:val="right"/>
              <w:rPr>
                <w:b/>
                <w:sz w:val="24"/>
                <w:lang w:val="en-US"/>
              </w:rPr>
            </w:pPr>
            <w:r>
              <w:rPr>
                <w:b/>
                <w:spacing w:val="-10"/>
                <w:sz w:val="24"/>
                <w:lang w:val="en-US"/>
              </w:rPr>
              <w:t>1</w:t>
            </w:r>
          </w:p>
        </w:tc>
        <w:tc>
          <w:tcPr>
            <w:tcW w:w="0" w:type="auto"/>
          </w:tcPr>
          <w:p w14:paraId="159680CE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0" w:type="auto"/>
          </w:tcPr>
          <w:p w14:paraId="1E198ADC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0" w:type="auto"/>
          </w:tcPr>
          <w:p w14:paraId="60997FD7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0" w:type="auto"/>
          </w:tcPr>
          <w:p w14:paraId="7054BB54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0" w:type="auto"/>
          </w:tcPr>
          <w:p w14:paraId="17D8A9B3">
            <w:pPr>
              <w:spacing w:after="0" w:line="240" w:lineRule="auto"/>
              <w:ind w:left="240" w:right="134" w:firstLine="424"/>
              <w:jc w:val="left"/>
              <w:rPr>
                <w:b/>
                <w:sz w:val="24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“Мобильное Электронное Образование”</w:t>
            </w:r>
          </w:p>
        </w:tc>
      </w:tr>
      <w:tr w14:paraId="4CAA1F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3" w:hRule="atLeast"/>
        </w:trPr>
        <w:tc>
          <w:tcPr>
            <w:tcW w:w="0" w:type="auto"/>
          </w:tcPr>
          <w:p w14:paraId="57A0AACC">
            <w:pPr>
              <w:pStyle w:val="10"/>
              <w:ind w:right="278"/>
              <w:jc w:val="right"/>
              <w:rPr>
                <w:rFonts w:hint="default"/>
                <w:b/>
                <w:sz w:val="24"/>
                <w:lang w:val="ru-RU"/>
              </w:rPr>
            </w:pPr>
            <w:r>
              <w:rPr>
                <w:rFonts w:hint="default"/>
                <w:b/>
                <w:sz w:val="24"/>
                <w:lang w:val="ru-RU"/>
              </w:rPr>
              <w:t>16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4CDC6C4A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Лабиринт. </w:t>
            </w:r>
          </w:p>
          <w:p w14:paraId="142D7D9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Задача – шутка.</w:t>
            </w:r>
          </w:p>
        </w:tc>
        <w:tc>
          <w:tcPr>
            <w:tcW w:w="0" w:type="auto"/>
          </w:tcPr>
          <w:p w14:paraId="0B024BFE">
            <w:pPr>
              <w:ind w:right="159"/>
              <w:jc w:val="right"/>
              <w:rPr>
                <w:b/>
                <w:sz w:val="24"/>
                <w:lang w:val="en-US"/>
              </w:rPr>
            </w:pPr>
            <w:r>
              <w:rPr>
                <w:b/>
                <w:spacing w:val="-10"/>
                <w:sz w:val="24"/>
                <w:lang w:val="en-US"/>
              </w:rPr>
              <w:t>1</w:t>
            </w:r>
          </w:p>
        </w:tc>
        <w:tc>
          <w:tcPr>
            <w:tcW w:w="0" w:type="auto"/>
          </w:tcPr>
          <w:p w14:paraId="228153BB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0" w:type="auto"/>
          </w:tcPr>
          <w:p w14:paraId="25A596A9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0" w:type="auto"/>
          </w:tcPr>
          <w:p w14:paraId="60C7F22F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0" w:type="auto"/>
          </w:tcPr>
          <w:p w14:paraId="643C2903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0" w:type="auto"/>
          </w:tcPr>
          <w:p w14:paraId="2C397464">
            <w:pPr>
              <w:spacing w:after="0" w:line="240" w:lineRule="auto"/>
              <w:ind w:left="1080" w:leftChars="0" w:right="134" w:hanging="1080" w:hangingChars="450"/>
              <w:jc w:val="left"/>
              <w:rPr>
                <w:b/>
                <w:sz w:val="24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53D0EC4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3" w:hRule="atLeast"/>
        </w:trPr>
        <w:tc>
          <w:tcPr>
            <w:tcW w:w="0" w:type="auto"/>
          </w:tcPr>
          <w:p w14:paraId="5F1A1CC9">
            <w:pPr>
              <w:pStyle w:val="10"/>
              <w:ind w:right="278"/>
              <w:jc w:val="right"/>
              <w:rPr>
                <w:rFonts w:hint="default"/>
                <w:b/>
                <w:sz w:val="24"/>
                <w:lang w:val="ru-RU"/>
              </w:rPr>
            </w:pPr>
            <w:r>
              <w:rPr>
                <w:rFonts w:hint="default"/>
                <w:b/>
                <w:sz w:val="24"/>
                <w:lang w:val="ru-RU"/>
              </w:rPr>
              <w:t>17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5AECC22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Историческая страничка. Логические вопросы.</w:t>
            </w:r>
          </w:p>
        </w:tc>
        <w:tc>
          <w:tcPr>
            <w:tcW w:w="0" w:type="auto"/>
          </w:tcPr>
          <w:p w14:paraId="445FCA18">
            <w:pPr>
              <w:ind w:right="159"/>
              <w:jc w:val="right"/>
              <w:rPr>
                <w:b/>
                <w:sz w:val="24"/>
                <w:lang w:val="en-US"/>
              </w:rPr>
            </w:pPr>
            <w:r>
              <w:rPr>
                <w:b/>
                <w:spacing w:val="-10"/>
                <w:sz w:val="24"/>
                <w:lang w:val="en-US"/>
              </w:rPr>
              <w:t>1</w:t>
            </w:r>
          </w:p>
        </w:tc>
        <w:tc>
          <w:tcPr>
            <w:tcW w:w="0" w:type="auto"/>
          </w:tcPr>
          <w:p w14:paraId="32AA6EB0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0" w:type="auto"/>
          </w:tcPr>
          <w:p w14:paraId="0D6A5162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0" w:type="auto"/>
          </w:tcPr>
          <w:p w14:paraId="272C2DCD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0" w:type="auto"/>
          </w:tcPr>
          <w:p w14:paraId="4F93D1C4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0" w:type="auto"/>
          </w:tcPr>
          <w:p w14:paraId="4A63237D">
            <w:pPr>
              <w:spacing w:after="0" w:line="240" w:lineRule="auto"/>
              <w:ind w:left="240" w:right="134" w:firstLine="424"/>
              <w:jc w:val="left"/>
              <w:rPr>
                <w:b/>
                <w:sz w:val="24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“Мобильное Электронное Образование”</w:t>
            </w:r>
          </w:p>
        </w:tc>
      </w:tr>
      <w:tr w14:paraId="49961B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3" w:hRule="atLeast"/>
        </w:trPr>
        <w:tc>
          <w:tcPr>
            <w:tcW w:w="0" w:type="auto"/>
          </w:tcPr>
          <w:p w14:paraId="69946E58">
            <w:pPr>
              <w:pStyle w:val="10"/>
              <w:ind w:right="278"/>
              <w:jc w:val="right"/>
              <w:rPr>
                <w:rFonts w:hint="default"/>
                <w:b/>
                <w:sz w:val="24"/>
                <w:lang w:val="ru-RU"/>
              </w:rPr>
            </w:pPr>
            <w:r>
              <w:rPr>
                <w:rFonts w:hint="default"/>
                <w:b/>
                <w:sz w:val="24"/>
                <w:lang w:val="ru-RU"/>
              </w:rPr>
              <w:t>18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43C270E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Практическая работа. «Математика и конструирование»</w:t>
            </w:r>
          </w:p>
        </w:tc>
        <w:tc>
          <w:tcPr>
            <w:tcW w:w="0" w:type="auto"/>
          </w:tcPr>
          <w:p w14:paraId="7D716F3E">
            <w:pPr>
              <w:ind w:right="159"/>
              <w:jc w:val="right"/>
              <w:rPr>
                <w:b/>
                <w:sz w:val="24"/>
                <w:lang w:val="en-US"/>
              </w:rPr>
            </w:pPr>
            <w:r>
              <w:rPr>
                <w:b/>
                <w:spacing w:val="-10"/>
                <w:sz w:val="24"/>
                <w:lang w:val="en-US"/>
              </w:rPr>
              <w:t>1</w:t>
            </w:r>
          </w:p>
        </w:tc>
        <w:tc>
          <w:tcPr>
            <w:tcW w:w="0" w:type="auto"/>
          </w:tcPr>
          <w:p w14:paraId="6CFE2855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0" w:type="auto"/>
          </w:tcPr>
          <w:p w14:paraId="661CCB9A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0" w:type="auto"/>
          </w:tcPr>
          <w:p w14:paraId="4E190853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0" w:type="auto"/>
          </w:tcPr>
          <w:p w14:paraId="1A2DC675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0" w:type="auto"/>
          </w:tcPr>
          <w:p w14:paraId="7A1E70FF">
            <w:pPr>
              <w:spacing w:after="0" w:line="240" w:lineRule="auto"/>
              <w:ind w:left="1080" w:leftChars="0" w:right="134" w:hanging="1080" w:hangingChars="450"/>
              <w:jc w:val="left"/>
              <w:rPr>
                <w:b/>
                <w:sz w:val="24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1E0146A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3" w:hRule="atLeast"/>
        </w:trPr>
        <w:tc>
          <w:tcPr>
            <w:tcW w:w="0" w:type="auto"/>
          </w:tcPr>
          <w:p w14:paraId="5E6E2D86">
            <w:pPr>
              <w:pStyle w:val="10"/>
              <w:ind w:right="278"/>
              <w:jc w:val="right"/>
              <w:rPr>
                <w:rFonts w:hint="default"/>
                <w:b/>
                <w:sz w:val="24"/>
                <w:lang w:val="ru-RU"/>
              </w:rPr>
            </w:pPr>
            <w:r>
              <w:rPr>
                <w:rFonts w:hint="default"/>
                <w:b/>
                <w:sz w:val="24"/>
                <w:lang w:val="ru-RU"/>
              </w:rPr>
              <w:t>19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30156FE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Инсценировка математического рассказа</w:t>
            </w:r>
          </w:p>
        </w:tc>
        <w:tc>
          <w:tcPr>
            <w:tcW w:w="0" w:type="auto"/>
          </w:tcPr>
          <w:p w14:paraId="2DA42998">
            <w:pPr>
              <w:ind w:right="159"/>
              <w:jc w:val="right"/>
              <w:rPr>
                <w:b/>
                <w:sz w:val="24"/>
                <w:lang w:val="en-US"/>
              </w:rPr>
            </w:pPr>
            <w:r>
              <w:rPr>
                <w:b/>
                <w:spacing w:val="-10"/>
                <w:sz w:val="24"/>
                <w:lang w:val="en-US"/>
              </w:rPr>
              <w:t>1</w:t>
            </w:r>
          </w:p>
        </w:tc>
        <w:tc>
          <w:tcPr>
            <w:tcW w:w="0" w:type="auto"/>
          </w:tcPr>
          <w:p w14:paraId="4C3714C3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0" w:type="auto"/>
          </w:tcPr>
          <w:p w14:paraId="264D4566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0" w:type="auto"/>
          </w:tcPr>
          <w:p w14:paraId="73C6C0C5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0" w:type="auto"/>
          </w:tcPr>
          <w:p w14:paraId="6BD48B87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0" w:type="auto"/>
          </w:tcPr>
          <w:p w14:paraId="5DAE00EF">
            <w:pPr>
              <w:spacing w:after="0" w:line="240" w:lineRule="auto"/>
              <w:ind w:left="240" w:right="134" w:firstLine="424"/>
              <w:jc w:val="left"/>
              <w:rPr>
                <w:b/>
                <w:sz w:val="24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“Мобильное Электронное Образование”</w:t>
            </w:r>
          </w:p>
        </w:tc>
      </w:tr>
      <w:tr w14:paraId="4362C40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3" w:hRule="atLeast"/>
        </w:trPr>
        <w:tc>
          <w:tcPr>
            <w:tcW w:w="0" w:type="auto"/>
          </w:tcPr>
          <w:p w14:paraId="0D2D74CD">
            <w:pPr>
              <w:pStyle w:val="10"/>
              <w:ind w:right="278"/>
              <w:jc w:val="right"/>
              <w:rPr>
                <w:rFonts w:hint="default"/>
                <w:b/>
                <w:sz w:val="24"/>
                <w:lang w:val="ru-RU"/>
              </w:rPr>
            </w:pPr>
            <w:r>
              <w:rPr>
                <w:rFonts w:hint="default"/>
                <w:b/>
                <w:sz w:val="24"/>
                <w:lang w:val="ru-RU"/>
              </w:rPr>
              <w:t>20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1D0E8D1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Весёлые цепочки примеров. Продолжи узор</w:t>
            </w:r>
          </w:p>
          <w:p w14:paraId="49187A7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0" w:type="auto"/>
          </w:tcPr>
          <w:p w14:paraId="31A06E06">
            <w:pPr>
              <w:ind w:right="159"/>
              <w:jc w:val="right"/>
              <w:rPr>
                <w:b/>
                <w:sz w:val="24"/>
                <w:lang w:val="en-US"/>
              </w:rPr>
            </w:pPr>
            <w:r>
              <w:rPr>
                <w:b/>
                <w:spacing w:val="-10"/>
                <w:sz w:val="24"/>
                <w:lang w:val="en-US"/>
              </w:rPr>
              <w:t>1</w:t>
            </w:r>
          </w:p>
        </w:tc>
        <w:tc>
          <w:tcPr>
            <w:tcW w:w="0" w:type="auto"/>
          </w:tcPr>
          <w:p w14:paraId="36897539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0" w:type="auto"/>
          </w:tcPr>
          <w:p w14:paraId="2004B6EA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0" w:type="auto"/>
          </w:tcPr>
          <w:p w14:paraId="5E049392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0" w:type="auto"/>
          </w:tcPr>
          <w:p w14:paraId="00BFFD3B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0" w:type="auto"/>
          </w:tcPr>
          <w:p w14:paraId="18C92D54">
            <w:pPr>
              <w:spacing w:after="0" w:line="240" w:lineRule="auto"/>
              <w:ind w:left="1080" w:leftChars="0" w:right="134" w:hanging="1080" w:hangingChars="450"/>
              <w:jc w:val="left"/>
              <w:rPr>
                <w:b/>
                <w:sz w:val="24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5000885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3" w:hRule="atLeast"/>
        </w:trPr>
        <w:tc>
          <w:tcPr>
            <w:tcW w:w="0" w:type="auto"/>
          </w:tcPr>
          <w:p w14:paraId="50374223">
            <w:pPr>
              <w:pStyle w:val="10"/>
              <w:ind w:right="278"/>
              <w:jc w:val="right"/>
              <w:rPr>
                <w:rFonts w:hint="default"/>
                <w:b/>
                <w:sz w:val="24"/>
                <w:lang w:val="ru-RU"/>
              </w:rPr>
            </w:pPr>
            <w:r>
              <w:rPr>
                <w:rFonts w:hint="default"/>
                <w:b/>
                <w:sz w:val="24"/>
                <w:lang w:val="ru-RU"/>
              </w:rPr>
              <w:t>21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14F0920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Лабиринт. Математическая викторина.</w:t>
            </w:r>
          </w:p>
        </w:tc>
        <w:tc>
          <w:tcPr>
            <w:tcW w:w="0" w:type="auto"/>
          </w:tcPr>
          <w:p w14:paraId="32906601">
            <w:pPr>
              <w:ind w:right="159"/>
              <w:jc w:val="right"/>
              <w:rPr>
                <w:b/>
                <w:sz w:val="24"/>
                <w:lang w:val="en-US"/>
              </w:rPr>
            </w:pPr>
            <w:r>
              <w:rPr>
                <w:b/>
                <w:spacing w:val="-10"/>
                <w:sz w:val="24"/>
                <w:lang w:val="en-US"/>
              </w:rPr>
              <w:t>1</w:t>
            </w:r>
          </w:p>
        </w:tc>
        <w:tc>
          <w:tcPr>
            <w:tcW w:w="0" w:type="auto"/>
          </w:tcPr>
          <w:p w14:paraId="72831EA8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0" w:type="auto"/>
          </w:tcPr>
          <w:p w14:paraId="735FC446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0" w:type="auto"/>
          </w:tcPr>
          <w:p w14:paraId="49A3E9C2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0" w:type="auto"/>
          </w:tcPr>
          <w:p w14:paraId="6AA55FC9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0" w:type="auto"/>
          </w:tcPr>
          <w:p w14:paraId="50B0CD53">
            <w:pPr>
              <w:spacing w:after="0" w:line="240" w:lineRule="auto"/>
              <w:ind w:left="240" w:right="134" w:firstLine="424"/>
              <w:jc w:val="left"/>
              <w:rPr>
                <w:b/>
                <w:sz w:val="24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“Мобильное Электронное Образование”</w:t>
            </w:r>
          </w:p>
        </w:tc>
      </w:tr>
      <w:tr w14:paraId="71FC1A7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3" w:hRule="atLeast"/>
        </w:trPr>
        <w:tc>
          <w:tcPr>
            <w:tcW w:w="0" w:type="auto"/>
          </w:tcPr>
          <w:p w14:paraId="77DF65F7">
            <w:pPr>
              <w:pStyle w:val="10"/>
              <w:ind w:right="278"/>
              <w:jc w:val="right"/>
              <w:rPr>
                <w:rFonts w:hint="default"/>
                <w:b/>
                <w:sz w:val="24"/>
                <w:lang w:val="ru-RU"/>
              </w:rPr>
            </w:pPr>
            <w:r>
              <w:rPr>
                <w:rFonts w:hint="default"/>
                <w:b/>
                <w:sz w:val="24"/>
                <w:lang w:val="ru-RU"/>
              </w:rPr>
              <w:t>22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21385AE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Игра «Математический телефон».  </w:t>
            </w:r>
          </w:p>
        </w:tc>
        <w:tc>
          <w:tcPr>
            <w:tcW w:w="0" w:type="auto"/>
          </w:tcPr>
          <w:p w14:paraId="21D46EE3">
            <w:pPr>
              <w:ind w:right="159"/>
              <w:jc w:val="right"/>
              <w:rPr>
                <w:b/>
                <w:sz w:val="24"/>
                <w:lang w:val="en-US"/>
              </w:rPr>
            </w:pPr>
            <w:r>
              <w:rPr>
                <w:b/>
                <w:spacing w:val="-10"/>
                <w:sz w:val="24"/>
                <w:lang w:val="en-US"/>
              </w:rPr>
              <w:t>1</w:t>
            </w:r>
          </w:p>
        </w:tc>
        <w:tc>
          <w:tcPr>
            <w:tcW w:w="0" w:type="auto"/>
          </w:tcPr>
          <w:p w14:paraId="1CB1EDBC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0" w:type="auto"/>
          </w:tcPr>
          <w:p w14:paraId="7495246C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0" w:type="auto"/>
          </w:tcPr>
          <w:p w14:paraId="71BB0FEF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0" w:type="auto"/>
          </w:tcPr>
          <w:p w14:paraId="10988F52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0" w:type="auto"/>
          </w:tcPr>
          <w:p w14:paraId="58FACE30">
            <w:pPr>
              <w:spacing w:after="0" w:line="240" w:lineRule="auto"/>
              <w:ind w:left="1080" w:leftChars="0" w:right="134" w:hanging="1080" w:hangingChars="450"/>
              <w:jc w:val="left"/>
              <w:rPr>
                <w:b/>
                <w:sz w:val="24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181E0B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3" w:hRule="atLeast"/>
        </w:trPr>
        <w:tc>
          <w:tcPr>
            <w:tcW w:w="0" w:type="auto"/>
          </w:tcPr>
          <w:p w14:paraId="54F87E9D">
            <w:pPr>
              <w:pStyle w:val="10"/>
              <w:ind w:right="278"/>
              <w:jc w:val="right"/>
              <w:rPr>
                <w:rFonts w:hint="default"/>
                <w:b/>
                <w:sz w:val="24"/>
                <w:lang w:val="ru-RU"/>
              </w:rPr>
            </w:pPr>
            <w:r>
              <w:rPr>
                <w:rFonts w:hint="default"/>
                <w:b/>
                <w:sz w:val="24"/>
                <w:lang w:val="ru-RU"/>
              </w:rPr>
              <w:t>23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7B97CA6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Развивающая геометрия</w:t>
            </w:r>
          </w:p>
        </w:tc>
        <w:tc>
          <w:tcPr>
            <w:tcW w:w="0" w:type="auto"/>
          </w:tcPr>
          <w:p w14:paraId="037EF249">
            <w:pPr>
              <w:ind w:right="159"/>
              <w:jc w:val="right"/>
              <w:rPr>
                <w:b/>
                <w:sz w:val="24"/>
                <w:lang w:val="en-US"/>
              </w:rPr>
            </w:pPr>
            <w:r>
              <w:rPr>
                <w:b/>
                <w:spacing w:val="-10"/>
                <w:sz w:val="24"/>
                <w:lang w:val="en-US"/>
              </w:rPr>
              <w:t>1</w:t>
            </w:r>
          </w:p>
        </w:tc>
        <w:tc>
          <w:tcPr>
            <w:tcW w:w="0" w:type="auto"/>
          </w:tcPr>
          <w:p w14:paraId="2B28449F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0" w:type="auto"/>
          </w:tcPr>
          <w:p w14:paraId="56E81376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0" w:type="auto"/>
          </w:tcPr>
          <w:p w14:paraId="1463DD9A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0" w:type="auto"/>
          </w:tcPr>
          <w:p w14:paraId="1828D398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0" w:type="auto"/>
          </w:tcPr>
          <w:p w14:paraId="75DF1C81">
            <w:pPr>
              <w:spacing w:after="0" w:line="240" w:lineRule="auto"/>
              <w:ind w:left="240" w:right="134" w:firstLine="424"/>
              <w:jc w:val="left"/>
              <w:rPr>
                <w:b/>
                <w:sz w:val="24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“Мобильное Электронное Образование”</w:t>
            </w:r>
          </w:p>
        </w:tc>
      </w:tr>
      <w:tr w14:paraId="4EB0AAD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3" w:hRule="atLeast"/>
        </w:trPr>
        <w:tc>
          <w:tcPr>
            <w:tcW w:w="0" w:type="auto"/>
          </w:tcPr>
          <w:p w14:paraId="5BFD2F07">
            <w:pPr>
              <w:pStyle w:val="10"/>
              <w:ind w:right="278"/>
              <w:jc w:val="right"/>
              <w:rPr>
                <w:rFonts w:hint="default"/>
                <w:b/>
                <w:sz w:val="24"/>
                <w:lang w:val="ru-RU"/>
              </w:rPr>
            </w:pPr>
            <w:r>
              <w:rPr>
                <w:rFonts w:hint="default"/>
                <w:b/>
                <w:sz w:val="24"/>
                <w:lang w:val="ru-RU"/>
              </w:rPr>
              <w:t>24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022BD33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Арифметические ребусы. Загадки.</w:t>
            </w:r>
          </w:p>
        </w:tc>
        <w:tc>
          <w:tcPr>
            <w:tcW w:w="0" w:type="auto"/>
          </w:tcPr>
          <w:p w14:paraId="12E4C6B6">
            <w:pPr>
              <w:ind w:right="159"/>
              <w:jc w:val="right"/>
              <w:rPr>
                <w:b/>
                <w:sz w:val="24"/>
                <w:lang w:val="en-US"/>
              </w:rPr>
            </w:pPr>
            <w:r>
              <w:rPr>
                <w:b/>
                <w:spacing w:val="-10"/>
                <w:sz w:val="24"/>
                <w:lang w:val="en-US"/>
              </w:rPr>
              <w:t>1</w:t>
            </w:r>
          </w:p>
        </w:tc>
        <w:tc>
          <w:tcPr>
            <w:tcW w:w="0" w:type="auto"/>
          </w:tcPr>
          <w:p w14:paraId="5E0CD194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0" w:type="auto"/>
          </w:tcPr>
          <w:p w14:paraId="26DE1C69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0" w:type="auto"/>
          </w:tcPr>
          <w:p w14:paraId="44477A89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0" w:type="auto"/>
          </w:tcPr>
          <w:p w14:paraId="197C9A22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0" w:type="auto"/>
          </w:tcPr>
          <w:p w14:paraId="75AE15AC">
            <w:pPr>
              <w:spacing w:after="0" w:line="240" w:lineRule="auto"/>
              <w:ind w:left="1080" w:leftChars="0" w:right="134" w:hanging="1080" w:hangingChars="450"/>
              <w:jc w:val="left"/>
              <w:rPr>
                <w:b/>
                <w:sz w:val="24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5D85F53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3" w:hRule="atLeast"/>
        </w:trPr>
        <w:tc>
          <w:tcPr>
            <w:tcW w:w="0" w:type="auto"/>
          </w:tcPr>
          <w:p w14:paraId="556786A0">
            <w:pPr>
              <w:pStyle w:val="10"/>
              <w:ind w:right="278"/>
              <w:jc w:val="right"/>
              <w:rPr>
                <w:rFonts w:hint="default"/>
                <w:b/>
                <w:sz w:val="24"/>
                <w:lang w:val="ru-RU"/>
              </w:rPr>
            </w:pPr>
            <w:r>
              <w:rPr>
                <w:rFonts w:hint="default"/>
                <w:b/>
                <w:sz w:val="24"/>
                <w:lang w:val="ru-RU"/>
              </w:rPr>
              <w:t>25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76D7AB6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Круговые примеры.  </w:t>
            </w:r>
          </w:p>
        </w:tc>
        <w:tc>
          <w:tcPr>
            <w:tcW w:w="0" w:type="auto"/>
          </w:tcPr>
          <w:p w14:paraId="113D25C5">
            <w:pPr>
              <w:ind w:right="159"/>
              <w:jc w:val="right"/>
              <w:rPr>
                <w:b/>
                <w:sz w:val="24"/>
                <w:lang w:val="en-US"/>
              </w:rPr>
            </w:pPr>
            <w:r>
              <w:rPr>
                <w:b/>
                <w:spacing w:val="-10"/>
                <w:sz w:val="24"/>
                <w:lang w:val="en-US"/>
              </w:rPr>
              <w:t>1</w:t>
            </w:r>
          </w:p>
        </w:tc>
        <w:tc>
          <w:tcPr>
            <w:tcW w:w="0" w:type="auto"/>
          </w:tcPr>
          <w:p w14:paraId="005035C8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0" w:type="auto"/>
          </w:tcPr>
          <w:p w14:paraId="73D20512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0" w:type="auto"/>
          </w:tcPr>
          <w:p w14:paraId="559B4DCE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0" w:type="auto"/>
          </w:tcPr>
          <w:p w14:paraId="0D5BB11A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0" w:type="auto"/>
          </w:tcPr>
          <w:p w14:paraId="3AC21297">
            <w:pPr>
              <w:spacing w:after="0" w:line="240" w:lineRule="auto"/>
              <w:ind w:left="240" w:right="134" w:firstLine="424"/>
              <w:jc w:val="left"/>
              <w:rPr>
                <w:b/>
                <w:sz w:val="24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“Мобильное Электронное Образование”</w:t>
            </w:r>
          </w:p>
        </w:tc>
      </w:tr>
      <w:tr w14:paraId="007FCD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3" w:hRule="atLeast"/>
        </w:trPr>
        <w:tc>
          <w:tcPr>
            <w:tcW w:w="0" w:type="auto"/>
          </w:tcPr>
          <w:p w14:paraId="7392B571">
            <w:pPr>
              <w:pStyle w:val="10"/>
              <w:ind w:right="278"/>
              <w:jc w:val="right"/>
              <w:rPr>
                <w:rFonts w:hint="default"/>
                <w:b/>
                <w:sz w:val="24"/>
                <w:lang w:val="ru-RU"/>
              </w:rPr>
            </w:pPr>
            <w:r>
              <w:rPr>
                <w:rFonts w:hint="default"/>
                <w:b/>
                <w:sz w:val="24"/>
                <w:lang w:val="ru-RU"/>
              </w:rPr>
              <w:t>26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3709A85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Задачи в стихах. Математический лабиринт</w:t>
            </w:r>
          </w:p>
        </w:tc>
        <w:tc>
          <w:tcPr>
            <w:tcW w:w="0" w:type="auto"/>
          </w:tcPr>
          <w:p w14:paraId="3B10DDE1">
            <w:pPr>
              <w:ind w:right="159"/>
              <w:jc w:val="right"/>
              <w:rPr>
                <w:b/>
                <w:sz w:val="24"/>
                <w:lang w:val="en-US"/>
              </w:rPr>
            </w:pPr>
            <w:r>
              <w:rPr>
                <w:b/>
                <w:spacing w:val="-10"/>
                <w:sz w:val="24"/>
                <w:lang w:val="en-US"/>
              </w:rPr>
              <w:t>1</w:t>
            </w:r>
          </w:p>
        </w:tc>
        <w:tc>
          <w:tcPr>
            <w:tcW w:w="0" w:type="auto"/>
          </w:tcPr>
          <w:p w14:paraId="23DFC43C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0" w:type="auto"/>
          </w:tcPr>
          <w:p w14:paraId="10415E37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0" w:type="auto"/>
          </w:tcPr>
          <w:p w14:paraId="5094BFD7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0" w:type="auto"/>
          </w:tcPr>
          <w:p w14:paraId="325AA32C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0" w:type="auto"/>
          </w:tcPr>
          <w:p w14:paraId="0A982032">
            <w:pPr>
              <w:spacing w:after="0" w:line="240" w:lineRule="auto"/>
              <w:ind w:left="1080" w:leftChars="0" w:right="134" w:hanging="1080" w:hangingChars="450"/>
              <w:jc w:val="left"/>
              <w:rPr>
                <w:b/>
                <w:sz w:val="24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532B5B0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3" w:hRule="atLeast"/>
        </w:trPr>
        <w:tc>
          <w:tcPr>
            <w:tcW w:w="0" w:type="auto"/>
          </w:tcPr>
          <w:p w14:paraId="3561F6C6">
            <w:pPr>
              <w:pStyle w:val="10"/>
              <w:ind w:right="278"/>
              <w:jc w:val="right"/>
              <w:rPr>
                <w:rFonts w:hint="default"/>
                <w:b/>
                <w:sz w:val="24"/>
                <w:lang w:val="ru-RU"/>
              </w:rPr>
            </w:pPr>
            <w:r>
              <w:rPr>
                <w:rFonts w:hint="default"/>
                <w:b/>
                <w:sz w:val="24"/>
                <w:lang w:val="ru-RU"/>
              </w:rPr>
              <w:t>27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6BD90BD8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Итоговое занятие.  </w:t>
            </w:r>
          </w:p>
          <w:p w14:paraId="48EF6F3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en-US" w:bidi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Математический кроссворд. </w:t>
            </w:r>
          </w:p>
        </w:tc>
        <w:tc>
          <w:tcPr>
            <w:tcW w:w="0" w:type="auto"/>
          </w:tcPr>
          <w:p w14:paraId="43C494C2">
            <w:pPr>
              <w:ind w:right="159"/>
              <w:jc w:val="right"/>
              <w:rPr>
                <w:b/>
                <w:sz w:val="24"/>
                <w:lang w:val="en-US"/>
              </w:rPr>
            </w:pPr>
            <w:r>
              <w:rPr>
                <w:b/>
                <w:spacing w:val="-10"/>
                <w:sz w:val="24"/>
                <w:lang w:val="en-US"/>
              </w:rPr>
              <w:t>1</w:t>
            </w:r>
          </w:p>
        </w:tc>
        <w:tc>
          <w:tcPr>
            <w:tcW w:w="0" w:type="auto"/>
          </w:tcPr>
          <w:p w14:paraId="60BA38B5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0" w:type="auto"/>
          </w:tcPr>
          <w:p w14:paraId="6A8B9124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0" w:type="auto"/>
          </w:tcPr>
          <w:p w14:paraId="0C6110CD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0" w:type="auto"/>
          </w:tcPr>
          <w:p w14:paraId="305FA436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0" w:type="auto"/>
          </w:tcPr>
          <w:p w14:paraId="3A58BEE0">
            <w:pPr>
              <w:spacing w:after="0" w:line="240" w:lineRule="auto"/>
              <w:ind w:left="240" w:right="134" w:firstLine="424"/>
              <w:jc w:val="left"/>
              <w:rPr>
                <w:b/>
                <w:sz w:val="24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“Мобильное Электронное Образование”</w:t>
            </w:r>
          </w:p>
        </w:tc>
      </w:tr>
    </w:tbl>
    <w:p w14:paraId="2152C9F4">
      <w:pPr>
        <w:pStyle w:val="10"/>
        <w:rPr>
          <w:b/>
          <w:sz w:val="24"/>
        </w:rPr>
        <w:sectPr>
          <w:pgSz w:w="16390" w:h="11910" w:orient="landscape"/>
          <w:pgMar w:top="1060" w:right="708" w:bottom="280" w:left="1559" w:header="720" w:footer="720" w:gutter="0"/>
          <w:cols w:space="720" w:num="1"/>
        </w:sectPr>
      </w:pPr>
    </w:p>
    <w:p w14:paraId="30AF7614">
      <w:pPr>
        <w:pStyle w:val="5"/>
        <w:spacing w:before="3"/>
        <w:rPr>
          <w:b/>
          <w:sz w:val="2"/>
        </w:rPr>
      </w:pPr>
    </w:p>
    <w:tbl>
      <w:tblPr>
        <w:tblStyle w:val="6"/>
        <w:tblW w:w="0" w:type="auto"/>
        <w:tblInd w:w="145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70"/>
        <w:gridCol w:w="2193"/>
        <w:gridCol w:w="953"/>
        <w:gridCol w:w="1848"/>
        <w:gridCol w:w="1918"/>
        <w:gridCol w:w="1322"/>
        <w:gridCol w:w="1311"/>
        <w:gridCol w:w="3216"/>
      </w:tblGrid>
      <w:tr w14:paraId="22F02A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8" w:hRule="atLeast"/>
        </w:trPr>
        <w:tc>
          <w:tcPr>
            <w:tcW w:w="1070" w:type="dxa"/>
          </w:tcPr>
          <w:p w14:paraId="7A959CE4">
            <w:pPr>
              <w:pStyle w:val="10"/>
              <w:rPr>
                <w:sz w:val="24"/>
                <w:lang w:val="ru-RU"/>
              </w:rPr>
            </w:pPr>
          </w:p>
        </w:tc>
        <w:tc>
          <w:tcPr>
            <w:tcW w:w="2193" w:type="dxa"/>
          </w:tcPr>
          <w:p w14:paraId="7C153BF9">
            <w:pPr>
              <w:pStyle w:val="10"/>
              <w:spacing w:before="38" w:line="242" w:lineRule="auto"/>
              <w:ind w:left="98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предметов в </w:t>
            </w:r>
            <w:r>
              <w:rPr>
                <w:spacing w:val="-2"/>
                <w:sz w:val="24"/>
                <w:lang w:val="en-US"/>
              </w:rPr>
              <w:t>пространстве.</w:t>
            </w:r>
          </w:p>
        </w:tc>
        <w:tc>
          <w:tcPr>
            <w:tcW w:w="953" w:type="dxa"/>
          </w:tcPr>
          <w:p w14:paraId="7E9295B9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1848" w:type="dxa"/>
          </w:tcPr>
          <w:p w14:paraId="00C11668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1918" w:type="dxa"/>
          </w:tcPr>
          <w:p w14:paraId="234718A9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1322" w:type="dxa"/>
          </w:tcPr>
          <w:p w14:paraId="31F9767D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1311" w:type="dxa"/>
          </w:tcPr>
          <w:p w14:paraId="2398042A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3216" w:type="dxa"/>
          </w:tcPr>
          <w:p w14:paraId="56C7FFE8">
            <w:pPr>
              <w:pStyle w:val="10"/>
              <w:rPr>
                <w:sz w:val="24"/>
                <w:lang w:val="en-US"/>
              </w:rPr>
            </w:pPr>
          </w:p>
        </w:tc>
      </w:tr>
      <w:tr w14:paraId="4C5BA3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8" w:hRule="atLeast"/>
        </w:trPr>
        <w:tc>
          <w:tcPr>
            <w:tcW w:w="3263" w:type="dxa"/>
            <w:gridSpan w:val="2"/>
          </w:tcPr>
          <w:p w14:paraId="28C3134A">
            <w:pPr>
              <w:pStyle w:val="10"/>
              <w:spacing w:before="41"/>
              <w:ind w:left="664"/>
              <w:rPr>
                <w:b/>
                <w:sz w:val="24"/>
                <w:lang w:val="ru-RU"/>
              </w:rPr>
            </w:pPr>
            <w:r>
              <w:rPr>
                <w:b/>
                <w:spacing w:val="-2"/>
                <w:sz w:val="24"/>
                <w:lang w:val="ru-RU"/>
              </w:rPr>
              <w:t>ОБЩЕЕ</w:t>
            </w:r>
          </w:p>
          <w:p w14:paraId="21F2DD08">
            <w:pPr>
              <w:pStyle w:val="10"/>
              <w:spacing w:line="270" w:lineRule="atLeast"/>
              <w:ind w:left="239" w:right="223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К1ОЛИЧЕСТВО</w:t>
            </w:r>
            <w:r>
              <w:rPr>
                <w:b/>
                <w:spacing w:val="-15"/>
                <w:sz w:val="24"/>
                <w:lang w:val="ru-RU"/>
              </w:rPr>
              <w:t xml:space="preserve"> </w:t>
            </w:r>
            <w:r>
              <w:rPr>
                <w:b/>
                <w:sz w:val="24"/>
                <w:lang w:val="ru-RU"/>
              </w:rPr>
              <w:t>ЧАСОВ ПО ПРОГРАММЕ</w:t>
            </w:r>
          </w:p>
        </w:tc>
        <w:tc>
          <w:tcPr>
            <w:tcW w:w="953" w:type="dxa"/>
          </w:tcPr>
          <w:p w14:paraId="5896BAD9">
            <w:pPr>
              <w:pStyle w:val="10"/>
              <w:spacing w:before="180"/>
              <w:rPr>
                <w:b/>
                <w:sz w:val="24"/>
                <w:lang w:val="ru-RU"/>
              </w:rPr>
            </w:pPr>
          </w:p>
          <w:p w14:paraId="3B766AE3">
            <w:pPr>
              <w:pStyle w:val="10"/>
              <w:ind w:left="241"/>
              <w:rPr>
                <w:b/>
                <w:sz w:val="24"/>
                <w:lang w:val="en-US"/>
              </w:rPr>
            </w:pPr>
            <w:r>
              <w:rPr>
                <w:b/>
                <w:spacing w:val="-5"/>
                <w:sz w:val="24"/>
                <w:lang w:val="en-US"/>
              </w:rPr>
              <w:t>27</w:t>
            </w:r>
          </w:p>
        </w:tc>
        <w:tc>
          <w:tcPr>
            <w:tcW w:w="1848" w:type="dxa"/>
          </w:tcPr>
          <w:p w14:paraId="19A427EB">
            <w:pPr>
              <w:pStyle w:val="10"/>
              <w:rPr>
                <w:sz w:val="24"/>
                <w:lang w:val="en-US"/>
              </w:rPr>
            </w:pPr>
          </w:p>
        </w:tc>
        <w:tc>
          <w:tcPr>
            <w:tcW w:w="1918" w:type="dxa"/>
          </w:tcPr>
          <w:p w14:paraId="40B4F919">
            <w:pPr>
              <w:pStyle w:val="10"/>
              <w:spacing w:before="41"/>
              <w:rPr>
                <w:b/>
                <w:sz w:val="24"/>
                <w:lang w:val="en-US"/>
              </w:rPr>
            </w:pPr>
          </w:p>
          <w:p w14:paraId="4B776804">
            <w:pPr>
              <w:pStyle w:val="10"/>
              <w:ind w:left="668"/>
              <w:rPr>
                <w:b/>
                <w:sz w:val="24"/>
                <w:lang w:val="en-US"/>
              </w:rPr>
            </w:pPr>
            <w:r>
              <w:rPr>
                <w:b/>
                <w:spacing w:val="-10"/>
                <w:sz w:val="24"/>
                <w:lang w:val="en-US"/>
              </w:rPr>
              <w:t>3</w:t>
            </w:r>
          </w:p>
        </w:tc>
        <w:tc>
          <w:tcPr>
            <w:tcW w:w="5849" w:type="dxa"/>
            <w:gridSpan w:val="3"/>
          </w:tcPr>
          <w:p w14:paraId="39BF4C72">
            <w:pPr>
              <w:pStyle w:val="10"/>
              <w:rPr>
                <w:sz w:val="24"/>
                <w:lang w:val="en-US"/>
              </w:rPr>
            </w:pPr>
          </w:p>
        </w:tc>
      </w:tr>
    </w:tbl>
    <w:p w14:paraId="2BA3B19A">
      <w:pPr>
        <w:pStyle w:val="10"/>
        <w:rPr>
          <w:sz w:val="24"/>
        </w:rPr>
        <w:sectPr>
          <w:pgSz w:w="16390" w:h="11910" w:orient="landscape"/>
          <w:pgMar w:top="1100" w:right="708" w:bottom="280" w:left="1559" w:header="720" w:footer="720" w:gutter="0"/>
          <w:cols w:space="720" w:num="1"/>
        </w:sectPr>
      </w:pPr>
    </w:p>
    <w:p w14:paraId="1A438A01">
      <w:pPr>
        <w:spacing w:before="72" w:line="276" w:lineRule="auto"/>
        <w:ind w:left="282" w:right="103" w:firstLine="424"/>
        <w:rPr>
          <w:b/>
          <w:sz w:val="24"/>
        </w:rPr>
      </w:pPr>
      <w:r>
        <w:rPr>
          <w:b/>
          <w:sz w:val="24"/>
        </w:rPr>
        <w:t>УЧЕБНО-МЕТОДИЧЕСКОЕ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ОБЕСПЕЧЕНИЕ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 xml:space="preserve">ОБРАЗОВАТЕЛЬНОГО </w:t>
      </w:r>
      <w:r>
        <w:rPr>
          <w:b/>
          <w:spacing w:val="-2"/>
          <w:sz w:val="24"/>
        </w:rPr>
        <w:t>ПРОЦЕССА</w:t>
      </w:r>
    </w:p>
    <w:p w14:paraId="13291FC7">
      <w:pPr>
        <w:pStyle w:val="5"/>
        <w:rPr>
          <w:b/>
        </w:rPr>
      </w:pPr>
    </w:p>
    <w:p w14:paraId="0DDDA92D">
      <w:pPr>
        <w:pStyle w:val="5"/>
        <w:spacing w:before="84"/>
        <w:rPr>
          <w:b/>
        </w:rPr>
      </w:pPr>
    </w:p>
    <w:p w14:paraId="0FADA29C">
      <w:pPr>
        <w:ind w:left="707"/>
        <w:rPr>
          <w:b/>
          <w:sz w:val="24"/>
        </w:rPr>
      </w:pPr>
      <w:r>
        <w:rPr>
          <w:b/>
          <w:sz w:val="24"/>
        </w:rPr>
        <w:t>МЕТОДИЧЕСКИЕ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МАТЕРИАЛЫ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УЧИТЕЛЯ</w:t>
      </w:r>
    </w:p>
    <w:p w14:paraId="22BA530F">
      <w:pPr>
        <w:pStyle w:val="5"/>
        <w:rPr>
          <w:b/>
        </w:rPr>
      </w:pPr>
      <w:r>
        <w:rPr>
          <w:rFonts w:hint="default" w:ascii="Times New Roman" w:hAnsi="Times New Roman" w:eastAsia="Times New Roman"/>
          <w:b w:val="0"/>
          <w:bCs/>
          <w:sz w:val="28"/>
          <w:szCs w:val="28"/>
          <w:lang w:eastAsia="ru-RU"/>
        </w:rPr>
        <w:t xml:space="preserve">1.Авторская программа «Занимательная математика» Е.Э.Кочуровой/Сборник программ внеурочной деятельности : 1–4 классы / под ред. Н.Ф. Виноградовой. </w:t>
      </w:r>
    </w:p>
    <w:p w14:paraId="178F503E">
      <w:pPr>
        <w:pStyle w:val="5"/>
        <w:rPr>
          <w:b/>
        </w:rPr>
      </w:pPr>
    </w:p>
    <w:p w14:paraId="3004ACC0">
      <w:pPr>
        <w:pStyle w:val="5"/>
        <w:spacing w:before="163"/>
        <w:rPr>
          <w:b/>
        </w:rPr>
      </w:pPr>
    </w:p>
    <w:p w14:paraId="154DDC9A">
      <w:pPr>
        <w:ind w:left="707"/>
        <w:rPr>
          <w:b/>
          <w:sz w:val="24"/>
        </w:rPr>
      </w:pPr>
      <w:r>
        <w:rPr>
          <w:b/>
          <w:sz w:val="24"/>
        </w:rPr>
        <w:t>ЦИФРОВЫЕ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ОБРАЗОВАТЕЛЬНЫЕ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РЕСУРСЫ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РЕСУРСЫ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СЕТИ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ИНТЕРНЕТ</w:t>
      </w:r>
    </w:p>
    <w:p w14:paraId="029B3A8F">
      <w:pPr>
        <w:spacing w:after="0" w:line="240" w:lineRule="auto"/>
        <w:rPr>
          <w:rFonts w:hint="default" w:ascii="Times New Roman" w:hAnsi="Times New Roman" w:eastAsia="SimSu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sz w:val="24"/>
          <w:szCs w:val="24"/>
        </w:rPr>
        <w:t>ООО “Мобильное Электронное Образование”</w:t>
      </w:r>
    </w:p>
    <w:p w14:paraId="22C2A185">
      <w:pPr>
        <w:spacing w:after="0" w:line="240" w:lineRule="auto"/>
        <w:ind w:left="1080" w:hanging="1080" w:hangingChars="450"/>
        <w:jc w:val="left"/>
        <w:rPr>
          <w:rFonts w:hint="default" w:ascii="Times New Roman" w:hAnsi="Times New Roman" w:eastAsia="SimSun" w:cs="Times New Roman"/>
          <w:sz w:val="24"/>
          <w:szCs w:val="24"/>
          <w:lang w:val="ru-RU"/>
        </w:rPr>
      </w:pPr>
      <w:r>
        <w:rPr>
          <w:rFonts w:hint="default" w:ascii="Times New Roman" w:hAnsi="Times New Roman" w:eastAsia="SimSun" w:cs="Times New Roman"/>
          <w:sz w:val="24"/>
          <w:szCs w:val="24"/>
        </w:rPr>
        <w:t>ООО “Учи.ру”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 xml:space="preserve"> </w:t>
      </w:r>
    </w:p>
    <w:p w14:paraId="11B89E13">
      <w:pPr>
        <w:rPr>
          <w:lang w:val="en-US"/>
        </w:rPr>
      </w:pPr>
    </w:p>
    <w:sectPr>
      <w:pgSz w:w="11910" w:h="16840"/>
      <w:pgMar w:top="760" w:right="850" w:bottom="280" w:left="992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18B5A6D"/>
    <w:multiLevelType w:val="multilevel"/>
    <w:tmpl w:val="318B5A6D"/>
    <w:lvl w:ilvl="0" w:tentative="0">
      <w:start w:val="0"/>
      <w:numFmt w:val="bullet"/>
      <w:lvlText w:val="•"/>
      <w:lvlJc w:val="left"/>
      <w:pPr>
        <w:ind w:left="708" w:hanging="142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664" w:hanging="142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629" w:hanging="142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594" w:hanging="142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559" w:hanging="142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524" w:hanging="142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489" w:hanging="142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453" w:hanging="142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418" w:hanging="142"/>
      </w:pPr>
      <w:rPr>
        <w:rFonts w:hint="default"/>
        <w:lang w:val="ru-RU" w:eastAsia="en-US" w:bidi="ar-SA"/>
      </w:rPr>
    </w:lvl>
  </w:abstractNum>
  <w:abstractNum w:abstractNumId="1">
    <w:nsid w:val="3FD16DAF"/>
    <w:multiLevelType w:val="multilevel"/>
    <w:tmpl w:val="3FD16DAF"/>
    <w:lvl w:ilvl="0" w:tentative="0">
      <w:start w:val="1"/>
      <w:numFmt w:val="bullet"/>
      <w:lvlText w:val=""/>
      <w:lvlJc w:val="left"/>
      <w:pPr>
        <w:ind w:left="77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90" w:hanging="360"/>
      </w:pPr>
      <w:rPr>
        <w:rFonts w:hint="default" w:ascii="Courier New" w:hAnsi="Courier New" w:cs="Times New Roman"/>
      </w:rPr>
    </w:lvl>
    <w:lvl w:ilvl="2" w:tentative="0">
      <w:start w:val="1"/>
      <w:numFmt w:val="bullet"/>
      <w:lvlText w:val=""/>
      <w:lvlJc w:val="left"/>
      <w:pPr>
        <w:ind w:left="221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93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50" w:hanging="360"/>
      </w:pPr>
      <w:rPr>
        <w:rFonts w:hint="default" w:ascii="Courier New" w:hAnsi="Courier New" w:cs="Times New Roman"/>
      </w:rPr>
    </w:lvl>
    <w:lvl w:ilvl="5" w:tentative="0">
      <w:start w:val="1"/>
      <w:numFmt w:val="bullet"/>
      <w:lvlText w:val=""/>
      <w:lvlJc w:val="left"/>
      <w:pPr>
        <w:ind w:left="437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9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810" w:hanging="360"/>
      </w:pPr>
      <w:rPr>
        <w:rFonts w:hint="default" w:ascii="Courier New" w:hAnsi="Courier New" w:cs="Times New Roman"/>
      </w:rPr>
    </w:lvl>
    <w:lvl w:ilvl="8" w:tentative="0">
      <w:start w:val="1"/>
      <w:numFmt w:val="bullet"/>
      <w:lvlText w:val=""/>
      <w:lvlJc w:val="left"/>
      <w:pPr>
        <w:ind w:left="653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3AB"/>
    <w:rsid w:val="00135E59"/>
    <w:rsid w:val="004F531E"/>
    <w:rsid w:val="00687090"/>
    <w:rsid w:val="00890C97"/>
    <w:rsid w:val="00DB73AB"/>
    <w:rsid w:val="143D4DEA"/>
    <w:rsid w:val="48921B7E"/>
    <w:rsid w:val="50A238C1"/>
    <w:rsid w:val="66351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22"/>
    <w:rPr>
      <w:b/>
      <w:bCs/>
    </w:rPr>
  </w:style>
  <w:style w:type="paragraph" w:styleId="5">
    <w:name w:val="Body Text"/>
    <w:basedOn w:val="1"/>
    <w:link w:val="7"/>
    <w:qFormat/>
    <w:uiPriority w:val="1"/>
    <w:rPr>
      <w:sz w:val="24"/>
      <w:szCs w:val="24"/>
    </w:rPr>
  </w:style>
  <w:style w:type="table" w:customStyle="1" w:styleId="6">
    <w:name w:val="Table Normal"/>
    <w:semiHidden/>
    <w:unhideWhenUsed/>
    <w:qFormat/>
    <w:uiPriority w:val="2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7">
    <w:name w:val="Основной текст Знак"/>
    <w:basedOn w:val="2"/>
    <w:link w:val="5"/>
    <w:qFormat/>
    <w:uiPriority w:val="1"/>
    <w:rPr>
      <w:rFonts w:ascii="Times New Roman" w:hAnsi="Times New Roman" w:eastAsia="Times New Roman" w:cs="Times New Roman"/>
      <w:sz w:val="24"/>
      <w:szCs w:val="24"/>
    </w:rPr>
  </w:style>
  <w:style w:type="paragraph" w:customStyle="1" w:styleId="8">
    <w:name w:val="Заголовок 11"/>
    <w:basedOn w:val="1"/>
    <w:qFormat/>
    <w:uiPriority w:val="1"/>
    <w:pPr>
      <w:spacing w:line="274" w:lineRule="exact"/>
      <w:ind w:left="1133"/>
      <w:jc w:val="both"/>
      <w:outlineLvl w:val="1"/>
    </w:pPr>
    <w:rPr>
      <w:b/>
      <w:bCs/>
      <w:sz w:val="24"/>
      <w:szCs w:val="24"/>
    </w:rPr>
  </w:style>
  <w:style w:type="paragraph" w:styleId="9">
    <w:name w:val="List Paragraph"/>
    <w:basedOn w:val="1"/>
    <w:qFormat/>
    <w:uiPriority w:val="1"/>
    <w:pPr>
      <w:ind w:left="708" w:firstLine="424"/>
    </w:pPr>
  </w:style>
  <w:style w:type="paragraph" w:customStyle="1" w:styleId="10">
    <w:name w:val="Table Paragraph"/>
    <w:basedOn w:val="1"/>
    <w:qFormat/>
    <w:uiPriority w:val="1"/>
  </w:style>
  <w:style w:type="paragraph" w:styleId="11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12</Pages>
  <Words>1866</Words>
  <Characters>13719</Characters>
  <Lines>156</Lines>
  <Paragraphs>44</Paragraphs>
  <TotalTime>4</TotalTime>
  <ScaleCrop>false</ScaleCrop>
  <LinksUpToDate>false</LinksUpToDate>
  <CharactersWithSpaces>15339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2025-09-29T06:20:00Z</dcterms:created>
  <dc:creator>Света</dc:creator>
  <cp:lastModifiedBy>WPS_1788589607</cp:lastModifiedBy>
  <cp:lastPrinted>2026-10-13T13:47:28Z</cp:lastPrinted>
  <dcterms:modified xsi:type="dcterms:W3CDTF">2026-10-13T13:48:09Z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6745D7F8AAEC4A2E9A995EBA7B6FDFC3_13</vt:lpwstr>
  </property>
  <property fmtid="{D5CDD505-2E9C-101B-9397-08002B2CF9AE}" pid="4" name="KSOTemplateDocerSaveRecord">
    <vt:lpwstr>eyJoZGlkIjoiMTMxMGNkYTJhN2NkODc0MzYwZWZhYmI0Y2E4ZDVlOGEiLCJ1c2VySWQiOiI4MjQ2Mzk1MDkzNzgifQ==</vt:lpwstr>
  </property>
</Properties>
</file>